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7063E">
      <w:pPr>
        <w:pStyle w:val="2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b/>
          <w:bCs/>
        </w:rPr>
        <w:t>本地生活交付标准化 SOP 流程</w:t>
      </w:r>
    </w:p>
    <w:p w14:paraId="537D941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**</w:t>
      </w:r>
    </w:p>
    <w:p w14:paraId="6663A6FF">
      <w:pPr>
        <w:pStyle w:val="3"/>
        <w:keepNext w:val="0"/>
        <w:keepLines w:val="0"/>
        <w:widowControl/>
        <w:suppressLineNumbers w:val="0"/>
      </w:pPr>
      <w:r>
        <w:t>一、前期筹备阶段</w:t>
      </w:r>
    </w:p>
    <w:p w14:paraId="1D396997">
      <w:pPr>
        <w:pStyle w:val="4"/>
        <w:keepNext w:val="0"/>
        <w:keepLines w:val="0"/>
        <w:widowControl/>
        <w:suppressLineNumbers w:val="0"/>
      </w:pPr>
      <w:r>
        <w:t>1. 社群搭建</w:t>
      </w:r>
    </w:p>
    <w:p w14:paraId="483F873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目的：建立客户专属服务沟通渠道，实现信息同步、问题响应、进度追踪一体化</w:t>
      </w:r>
    </w:p>
    <w:p w14:paraId="1E0A239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操作要点：按客户主体单独建群，群成员包含客户对接人、我方交付顾问、运营支持专员，明确群内角色分工与沟通规则（如日常答疑时段、进度汇报频率）</w:t>
      </w:r>
    </w:p>
    <w:p w14:paraId="1F5E4614">
      <w:pPr>
        <w:pStyle w:val="4"/>
        <w:keepNext w:val="0"/>
        <w:keepLines w:val="0"/>
        <w:widowControl/>
        <w:suppressLineNumbers w:val="0"/>
      </w:pPr>
      <w:r>
        <w:t>2. 交接资料收集</w:t>
      </w:r>
    </w:p>
    <w:p w14:paraId="7237EB7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核心内容：客户基础信息（企业名称、经营范围、联系方式）、业务需求明细（目标平台、核心诉求如拓客 / 提升转化、预算范围）、现有资源情况（是否有门店 / 线上账号）</w:t>
      </w:r>
    </w:p>
    <w:p w14:paraId="36C93AB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交付要求：以结构化表格形式收集，确认后由双方对接人签字存档，作为后续服务依据</w:t>
      </w:r>
    </w:p>
    <w:p w14:paraId="0E91604B">
      <w:pPr>
        <w:pStyle w:val="3"/>
        <w:keepNext w:val="0"/>
        <w:keepLines w:val="0"/>
        <w:widowControl/>
        <w:suppressLineNumbers w:val="0"/>
      </w:pPr>
      <w:r>
        <w:t>二、客户对接阶段</w:t>
      </w:r>
    </w:p>
    <w:p w14:paraId="4C1F150B">
      <w:pPr>
        <w:pStyle w:val="4"/>
        <w:keepNext w:val="0"/>
        <w:keepLines w:val="0"/>
        <w:widowControl/>
        <w:suppressLineNumbers w:val="0"/>
      </w:pPr>
      <w:r>
        <w:t>3. 客户入群欢迎</w:t>
      </w:r>
    </w:p>
    <w:p w14:paraId="6D381CC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标准流程：客户入群后，由我方交付顾问发送欢迎语（含团队成员介绍、服务周期、关键节点说明）、同步交接表确认结果、告知后续服务流程时间表</w:t>
      </w:r>
    </w:p>
    <w:p w14:paraId="6EBC0F4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附加动作：共享服务手册（含常见问题解答、紧急联系方式），引导客户确认群通知权限，确保信息触达</w:t>
      </w:r>
    </w:p>
    <w:p w14:paraId="1EF39410">
      <w:pPr>
        <w:pStyle w:val="4"/>
        <w:keepNext w:val="0"/>
        <w:keepLines w:val="0"/>
        <w:widowControl/>
        <w:suppressLineNumbers w:val="0"/>
      </w:pPr>
      <w:r>
        <w:t>4. 全维度业务培训</w:t>
      </w:r>
    </w:p>
    <w:p w14:paraId="3CACF0E8">
      <w:pPr>
        <w:pStyle w:val="5"/>
        <w:keepNext w:val="0"/>
        <w:keepLines w:val="0"/>
        <w:widowControl/>
        <w:suppressLineNumbers w:val="0"/>
      </w:pPr>
      <w:r>
        <w:t>4.1 基础认知培训</w:t>
      </w:r>
    </w:p>
    <w:p w14:paraId="550FE03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平台知识：抖音（本地生活流量逻辑、团购 / 外卖功能差异）、快手（下沉市场用户特性、直播 + 团购玩法）、小红书（内容种草逻辑、本地生活笔记运营技巧）、微信（小程序外卖闭环、社群私域联动）、高德（地图场景引流、团购核销便捷性）</w:t>
      </w:r>
    </w:p>
    <w:p w14:paraId="5024195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rFonts w:hint="eastAsia"/>
          <w:bdr w:val="none" w:color="auto" w:sz="0" w:space="0"/>
          <w:lang w:val="en-US" w:eastAsia="zh-CN"/>
        </w:rPr>
        <w:t>运营</w:t>
      </w:r>
      <w:r>
        <w:rPr>
          <w:bdr w:val="none" w:color="auto" w:sz="0" w:space="0"/>
        </w:rPr>
        <w:t>工具实操：以 “体验 + 演示” 结合形式，讲解营销工具核心功能，提供测试账号让客户实操演练</w:t>
      </w:r>
    </w:p>
    <w:p w14:paraId="332FADD4">
      <w:pPr>
        <w:pStyle w:val="5"/>
        <w:keepNext w:val="0"/>
        <w:keepLines w:val="0"/>
        <w:widowControl/>
        <w:suppressLineNumbers w:val="0"/>
      </w:pPr>
      <w:r>
        <w:t>4.2 系统使用培训</w:t>
      </w:r>
    </w:p>
    <w:p w14:paraId="25ACBE1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内容：快享生活系统全流程教学（账号登录、店铺绑定、订单管理、数据看板解读、</w:t>
      </w:r>
      <w:r>
        <w:rPr>
          <w:rFonts w:hint="eastAsia"/>
          <w:bdr w:val="none" w:color="auto" w:sz="0" w:space="0"/>
          <w:lang w:val="en-US" w:eastAsia="zh-CN"/>
        </w:rPr>
        <w:t>配送绑定</w:t>
      </w:r>
      <w:r>
        <w:rPr>
          <w:bdr w:val="none" w:color="auto" w:sz="0" w:space="0"/>
        </w:rPr>
        <w:t>操作）</w:t>
      </w:r>
    </w:p>
    <w:p w14:paraId="68861C0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交付：提供系统操作</w:t>
      </w:r>
      <w:bookmarkStart w:id="0" w:name="_GoBack"/>
      <w:bookmarkEnd w:id="0"/>
      <w:r>
        <w:rPr>
          <w:bdr w:val="none" w:color="auto" w:sz="0" w:space="0"/>
        </w:rPr>
        <w:t>手册（含图文步骤、操作视频链接），培训后组织 1 对 1 答疑，确保客户掌握核心操作</w:t>
      </w:r>
    </w:p>
    <w:p w14:paraId="274BC3CA">
      <w:pPr>
        <w:pStyle w:val="3"/>
        <w:keepNext w:val="0"/>
        <w:keepLines w:val="0"/>
        <w:widowControl/>
        <w:suppressLineNumbers w:val="0"/>
      </w:pPr>
      <w:r>
        <w:t>三、团队搭建阶段</w:t>
      </w:r>
    </w:p>
    <w:p w14:paraId="3017E660">
      <w:pPr>
        <w:pStyle w:val="4"/>
        <w:keepNext w:val="0"/>
        <w:keepLines w:val="0"/>
        <w:widowControl/>
        <w:suppressLineNumbers w:val="0"/>
      </w:pPr>
      <w:r>
        <w:t>5. 客户团队组建支持</w:t>
      </w:r>
    </w:p>
    <w:p w14:paraId="3BBA6948">
      <w:pPr>
        <w:pStyle w:val="5"/>
        <w:keepNext w:val="0"/>
        <w:keepLines w:val="0"/>
        <w:widowControl/>
        <w:suppressLineNumbers w:val="0"/>
      </w:pPr>
      <w:r>
        <w:t>5.1 人员架构规划</w:t>
      </w:r>
    </w:p>
    <w:p w14:paraId="2175F90F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建议配置：根据客户业务规模，提供团队人员参考方案（如小型客户：1 名运营 + 1 名销售；中型客户：1 名主管 + 2 名运营 + 3 名销售），明确各岗位核心职责（运营：平台内容 / 活动运营；销售：客户邀约 / 面谈）</w:t>
      </w:r>
    </w:p>
    <w:p w14:paraId="772116A7">
      <w:pPr>
        <w:pStyle w:val="5"/>
        <w:keepNext w:val="0"/>
        <w:keepLines w:val="0"/>
        <w:widowControl/>
        <w:suppressLineNumbers w:val="0"/>
      </w:pPr>
      <w:r>
        <w:t>5.2 物料准备指导</w:t>
      </w:r>
    </w:p>
    <w:p w14:paraId="45673CAE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自行采购类：列出物料清单及采购建议（服装设备：统一工服提升专业度；拍摄设备：手机（建议 iPhone 13 及以上）、稳定器（如大疆 OM 5）、补光灯；空白资料册：用于整理客户资料 / 合同）</w:t>
      </w:r>
    </w:p>
    <w:p w14:paraId="43F3A06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我方支持类：提供电子版物料模板（宣传资料 / 海报：含品牌元素占位符，客户可直接修改；名片模板：标注业务范围及平台合作标识；产品介绍册：结构化框架，客户补充自身产品信息）</w:t>
      </w:r>
    </w:p>
    <w:p w14:paraId="5DAA3A25">
      <w:pPr>
        <w:pStyle w:val="5"/>
        <w:keepNext w:val="0"/>
        <w:keepLines w:val="0"/>
        <w:widowControl/>
        <w:suppressLineNumbers w:val="0"/>
      </w:pPr>
      <w:r>
        <w:t>5.3 资料与话术支持</w:t>
      </w:r>
    </w:p>
    <w:p w14:paraId="7197324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资料准备：提供电子版资料包（宣传资料 / 海报 / 产品介绍册模板、客户案例集），协助客户根据自身业务调整内容，确认后可直接用于印刷或线上传播</w:t>
      </w:r>
    </w:p>
    <w:p w14:paraId="41FF6425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话术准备：提供标准化话术模板（电销话术：含开场白、需求挖掘、异议处理模块；面谈话术：含业务介绍、案例分享、合作方案讲解逻辑；外卖 + 运营产品话术：针对不同平台特性的产品卖点话术），并根据客户业务特性调整优化</w:t>
      </w:r>
    </w:p>
    <w:p w14:paraId="68791FDD">
      <w:pPr>
        <w:pStyle w:val="5"/>
        <w:keepNext w:val="0"/>
        <w:keepLines w:val="0"/>
        <w:widowControl/>
        <w:suppressLineNumbers w:val="0"/>
      </w:pPr>
      <w:r>
        <w:t>5.4 薪资体系建议</w:t>
      </w:r>
    </w:p>
    <w:p w14:paraId="206AEC5C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方案：提供 “底薪 + 提成” 薪资结构参考（底薪：当地同岗位平均水平；提成：按订单成交额 / 新客数量设置阶梯提成，如成交额 5% 起，超额部分提成比例上浮），兼顾团队稳定性与积极性</w:t>
      </w:r>
    </w:p>
    <w:p w14:paraId="6DCF42D8">
      <w:pPr>
        <w:pStyle w:val="5"/>
        <w:keepNext w:val="0"/>
        <w:keepLines w:val="0"/>
        <w:widowControl/>
        <w:suppressLineNumbers w:val="0"/>
      </w:pPr>
      <w:r>
        <w:t>5.5 工作任务标准化</w:t>
      </w:r>
    </w:p>
    <w:p w14:paraId="286EA57A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每日工作流程：</w:t>
      </w:r>
    </w:p>
    <w:p w14:paraId="4FD6F682">
      <w:pPr>
        <w:keepNext w:val="0"/>
        <w:keepLines w:val="0"/>
        <w:widowControl/>
        <w:numPr>
          <w:ilvl w:val="1"/>
          <w:numId w:val="1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rPr>
          <w:bdr w:val="none" w:color="auto" w:sz="0" w:space="0"/>
        </w:rPr>
        <w:t>9:00-9:30：晨会（话术复盘、昨日工作总结、今日任务拆解，明确每人电话邀约 / 面谈 / 加微目标）</w:t>
      </w:r>
    </w:p>
    <w:p w14:paraId="3DA89A72">
      <w:pPr>
        <w:keepNext w:val="0"/>
        <w:keepLines w:val="0"/>
        <w:widowControl/>
        <w:numPr>
          <w:ilvl w:val="1"/>
          <w:numId w:val="1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rPr>
          <w:bdr w:val="none" w:color="auto" w:sz="0" w:space="0"/>
        </w:rPr>
        <w:t>9:30-12:00：电话邀约（每人最低 30 通有效电话，目标邀约 2-5 位意向客户面谈、添加 2-5 位客户微信）</w:t>
      </w:r>
    </w:p>
    <w:p w14:paraId="2FCB06A6">
      <w:pPr>
        <w:keepNext w:val="0"/>
        <w:keepLines w:val="0"/>
        <w:widowControl/>
        <w:numPr>
          <w:ilvl w:val="1"/>
          <w:numId w:val="2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rPr>
          <w:bdr w:val="none" w:color="auto" w:sz="0" w:space="0"/>
        </w:rPr>
        <w:t>14:00-18:00：客户面谈（按预约时间排序，提前准备面谈资料；未面谈时段跟进微信客户，发送产品资料）</w:t>
      </w:r>
    </w:p>
    <w:p w14:paraId="03857BF7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我方支持：公司运营团队每日同步客户进度，通过社群反馈问题、提供解决方案，每周输出进度报表</w:t>
      </w:r>
    </w:p>
    <w:p w14:paraId="09DFEAAD">
      <w:pPr>
        <w:pStyle w:val="3"/>
        <w:keepNext w:val="0"/>
        <w:keepLines w:val="0"/>
        <w:widowControl/>
        <w:suppressLineNumbers w:val="0"/>
      </w:pPr>
      <w:r>
        <w:t>四、执行陪跑阶段</w:t>
      </w:r>
    </w:p>
    <w:p w14:paraId="27E12A5F">
      <w:pPr>
        <w:pStyle w:val="4"/>
        <w:keepNext w:val="0"/>
        <w:keepLines w:val="0"/>
        <w:widowControl/>
        <w:suppressLineNumbers w:val="0"/>
      </w:pPr>
      <w:r>
        <w:t>6. 定制化服务商陪跑（按需提供）</w:t>
      </w:r>
    </w:p>
    <w:p w14:paraId="02A80950">
      <w:pPr>
        <w:pStyle w:val="5"/>
        <w:keepNext w:val="0"/>
        <w:keepLines w:val="0"/>
        <w:widowControl/>
        <w:suppressLineNumbers w:val="0"/>
      </w:pPr>
      <w:r>
        <w:t>6.1 陪跑类型与内容</w:t>
      </w:r>
    </w:p>
    <w:p w14:paraId="61AF94E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线上运营陪跑：平台账号运营（内容发布、流量投放、数据优化）、订单管理支持、客户咨询响应指导</w:t>
      </w:r>
    </w:p>
    <w:p w14:paraId="27A15C43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线下运营陪跑：门店活动策划（如到店核销活动）、地推引流技巧、线下团队管理支持</w:t>
      </w:r>
    </w:p>
    <w:p w14:paraId="03AE0C8D">
      <w:pPr>
        <w:pStyle w:val="5"/>
        <w:keepNext w:val="0"/>
        <w:keepLines w:val="0"/>
        <w:widowControl/>
        <w:suppressLineNumbers w:val="0"/>
      </w:pPr>
      <w:r>
        <w:t>6.2 陪跑执行规范</w:t>
      </w:r>
    </w:p>
    <w:p w14:paraId="250CD235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排期：根据客户需求，提前制定陪跑时间表（明确每日 / 每周陪跑重点、交付成果）</w:t>
      </w:r>
    </w:p>
    <w:p w14:paraId="38B21A4A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沟通：每日召开 15-30 分钟线上会议（同步当日进展、解决突发问题、确认次日计划），每周输出陪跑总结报告（含数据变化、问题改进建议）</w:t>
      </w:r>
    </w:p>
    <w:p w14:paraId="06F4DEAE">
      <w:pPr>
        <w:pStyle w:val="3"/>
        <w:keepNext w:val="0"/>
        <w:keepLines w:val="0"/>
        <w:widowControl/>
        <w:suppressLineNumbers w:val="0"/>
      </w:pPr>
      <w:r>
        <w:t>五、配套资料清单（全流程支持）</w:t>
      </w:r>
    </w:p>
    <w:tbl>
      <w:tblPr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2"/>
        <w:gridCol w:w="2865"/>
        <w:gridCol w:w="2849"/>
      </w:tblGrid>
      <w:tr w14:paraId="69821DA3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32AC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资料类型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ABA0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包含内容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7FB4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用途场景</w:t>
            </w:r>
          </w:p>
        </w:tc>
      </w:tr>
      <w:tr w14:paraId="37B1A24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EB2C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平台专项宣传单页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4EED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抖音外卖、快手外卖 + 团购、小红书外卖 + 团购、微信外卖 + 团购、高德团购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CED0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客户邀约、面谈展示</w:t>
            </w:r>
          </w:p>
        </w:tc>
      </w:tr>
      <w:tr w14:paraId="7E718DF8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1441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营销工具宣传单页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B5EC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AI 碰一碰营销、AI 智播（无人直播）、AI 云剪、AI 数字人、全平台店铺装修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B6C2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业务介绍、产品推荐</w:t>
            </w:r>
          </w:p>
        </w:tc>
      </w:tr>
      <w:tr w14:paraId="6BFE56B2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1D23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业务支撑资料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6F34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客户案例集（1-3 页 / 案例，含合作背景、解决方案、成果数据）、报价表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122F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面谈说服、合作方案制定</w:t>
            </w:r>
          </w:p>
        </w:tc>
      </w:tr>
      <w:tr w14:paraId="2FAD3F0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0558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法律文件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282F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签约合同（含服务内容、周期、费用、双方权责、违约条款）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27FA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合作确认、法律保障</w:t>
            </w:r>
          </w:p>
        </w:tc>
      </w:tr>
      <w:tr w14:paraId="0DFB56B8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3091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操作手册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4245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快享生活系统操作手册、营销工具实操指南、话术使用手册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B7B0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培训教学、日常参考</w:t>
            </w:r>
          </w:p>
        </w:tc>
      </w:tr>
    </w:tbl>
    <w:p w14:paraId="051D2D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0F58C"/>
    <w:multiLevelType w:val="multilevel"/>
    <w:tmpl w:val="8CF0F5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D8E6B44"/>
    <w:multiLevelType w:val="multilevel"/>
    <w:tmpl w:val="9D8E6B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76C7410"/>
    <w:multiLevelType w:val="multilevel"/>
    <w:tmpl w:val="A76C74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AD501AA1"/>
    <w:multiLevelType w:val="multilevel"/>
    <w:tmpl w:val="AD501A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B6457E88"/>
    <w:multiLevelType w:val="multilevel"/>
    <w:tmpl w:val="B6457E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D03B05DD"/>
    <w:multiLevelType w:val="multilevel"/>
    <w:tmpl w:val="D03B05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D662854A"/>
    <w:multiLevelType w:val="multilevel"/>
    <w:tmpl w:val="D66285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D799BAF7"/>
    <w:multiLevelType w:val="multilevel"/>
    <w:tmpl w:val="D799BA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DAA32621"/>
    <w:multiLevelType w:val="multilevel"/>
    <w:tmpl w:val="DAA326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DBC4064F"/>
    <w:multiLevelType w:val="multilevel"/>
    <w:tmpl w:val="DBC406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DE3F409D"/>
    <w:multiLevelType w:val="multilevel"/>
    <w:tmpl w:val="DE3F40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F39C2A0C"/>
    <w:multiLevelType w:val="multilevel"/>
    <w:tmpl w:val="F39C2A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F41FA669"/>
    <w:multiLevelType w:val="multilevel"/>
    <w:tmpl w:val="F41FA6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FFE035BD"/>
    <w:multiLevelType w:val="multilevel"/>
    <w:tmpl w:val="FFE035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05D11C0A"/>
    <w:multiLevelType w:val="multilevel"/>
    <w:tmpl w:val="05D11C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0BA47D21"/>
    <w:multiLevelType w:val="multilevel"/>
    <w:tmpl w:val="0BA47D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1581CCA2"/>
    <w:multiLevelType w:val="multilevel"/>
    <w:tmpl w:val="1581CC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18774F6D"/>
    <w:multiLevelType w:val="multilevel"/>
    <w:tmpl w:val="18774F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230C8D62"/>
    <w:multiLevelType w:val="multilevel"/>
    <w:tmpl w:val="230C8D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35A79DC8"/>
    <w:multiLevelType w:val="multilevel"/>
    <w:tmpl w:val="35A79D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726EB4AE"/>
    <w:multiLevelType w:val="multilevel"/>
    <w:tmpl w:val="726EB4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77697638"/>
    <w:multiLevelType w:val="multilevel"/>
    <w:tmpl w:val="776976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19"/>
  </w:num>
  <w:num w:numId="5">
    <w:abstractNumId w:val="15"/>
  </w:num>
  <w:num w:numId="6">
    <w:abstractNumId w:val="0"/>
  </w:num>
  <w:num w:numId="7">
    <w:abstractNumId w:val="5"/>
  </w:num>
  <w:num w:numId="8">
    <w:abstractNumId w:val="16"/>
  </w:num>
  <w:num w:numId="9">
    <w:abstractNumId w:val="6"/>
  </w:num>
  <w:num w:numId="10">
    <w:abstractNumId w:val="11"/>
  </w:num>
  <w:num w:numId="11">
    <w:abstractNumId w:val="7"/>
  </w:num>
  <w:num w:numId="12">
    <w:abstractNumId w:val="10"/>
  </w:num>
  <w:num w:numId="13">
    <w:abstractNumId w:val="20"/>
  </w:num>
  <w:num w:numId="14">
    <w:abstractNumId w:val="9"/>
  </w:num>
  <w:num w:numId="15">
    <w:abstractNumId w:val="13"/>
  </w:num>
  <w:num w:numId="16">
    <w:abstractNumId w:val="21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  <w:num w:numId="23">
    <w:abstractNumId w:val="14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116C6"/>
    <w:rsid w:val="6C0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2025-10-24T06:11:00Z</dcterms:created>
  <dc:creator>刘跃伟</dc:creator>
  <cp:lastModifiedBy>刘跃伟</cp:lastModifiedBy>
  <dcterms:modified xsi:type="dcterms:W3CDTF">2025-10-24T06:13:32Z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424E3F7776C34F2781B7F8F20A1D48E5_11</vt:lpwstr>
  </property>
  <property fmtid="{D5CDD505-2E9C-101B-9397-08002B2CF9AE}" pid="4" name="KSOTemplateDocerSaveRecord">
    <vt:lpwstr>eyJoZGlkIjoiYmQ2NDA4Zjk1OWJhMjA2ZDkwOTdmMzg5ZmVkYmEwMmQiLCJ1c2VySWQiOiIxNDY4MzczOTIxIn0=</vt:lpwstr>
  </property>
</Properties>
</file>