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FF202B">
      <w:pPr>
        <w:widowControl/>
        <w:kinsoku w:val="0"/>
        <w:adjustRightInd w:val="0"/>
        <w:snapToGrid w:val="0"/>
        <w:spacing w:before="78" w:after="0" w:line="344" w:lineRule="auto"/>
        <w:ind w:left="5728" w:right="440"/>
        <w:textAlignment w:val="baseline"/>
        <w:rPr>
          <w:rFonts w:hint="default" w:ascii="宋体" w:hAnsi="宋体" w:eastAsia="宋体" w:cs="宋体"/>
          <w:snapToGrid w:val="0"/>
          <w:color w:val="000000"/>
          <w:kern w:val="0"/>
          <w:sz w:val="24"/>
          <w:szCs w:val="24"/>
          <w:lang w:val="en-US" w:eastAsia="zh-CN" w:bidi="ar-SA"/>
        </w:rPr>
      </w:pPr>
      <w:bookmarkStart w:id="0" w:name="_GoBack"/>
      <w:bookmarkEnd w:id="0"/>
      <w:r>
        <w:rPr>
          <w:rFonts w:ascii="宋体" w:hAnsi="宋体" w:eastAsia="宋体" w:cs="宋体"/>
          <w:snapToGrid w:val="0"/>
          <w:color w:val="000000"/>
          <w:spacing w:val="-1"/>
          <w:kern w:val="0"/>
          <w:sz w:val="24"/>
          <w:szCs w:val="24"/>
          <w:lang w:val="en-US" w:eastAsia="en-US" w:bidi="ar-SA"/>
        </w:rPr>
        <w:t>协议编号：</w:t>
      </w:r>
      <w:r>
        <w:rPr>
          <w:rFonts w:ascii="宋体" w:hAnsi="宋体" w:eastAsia="宋体" w:cs="宋体"/>
          <w:snapToGrid w:val="0"/>
          <w:color w:val="000000"/>
          <w:spacing w:val="-1"/>
          <w:kern w:val="0"/>
          <w:sz w:val="24"/>
          <w:szCs w:val="24"/>
          <w:u w:val="single" w:color="auto"/>
          <w:lang w:val="en-US" w:eastAsia="en-US" w:bidi="ar-SA"/>
        </w:rPr>
        <w:t xml:space="preserve">          </w:t>
      </w:r>
      <w:r>
        <w:rPr>
          <w:rFonts w:ascii="宋体" w:hAnsi="宋体" w:eastAsia="宋体" w:cs="宋体"/>
          <w:snapToGrid w:val="0"/>
          <w:color w:val="000000"/>
          <w:spacing w:val="12"/>
          <w:kern w:val="0"/>
          <w:sz w:val="24"/>
          <w:szCs w:val="24"/>
          <w:lang w:val="en-US" w:eastAsia="en-US" w:bidi="ar-SA"/>
        </w:rPr>
        <w:t xml:space="preserve"> </w:t>
      </w:r>
      <w:r>
        <w:rPr>
          <w:rFonts w:ascii="宋体" w:hAnsi="宋体" w:eastAsia="宋体" w:cs="宋体"/>
          <w:snapToGrid w:val="0"/>
          <w:color w:val="000000"/>
          <w:spacing w:val="-1"/>
          <w:kern w:val="0"/>
          <w:sz w:val="24"/>
          <w:szCs w:val="24"/>
          <w:lang w:val="en-US" w:eastAsia="en-US" w:bidi="ar-SA"/>
        </w:rPr>
        <w:t>协议版本：</w:t>
      </w:r>
      <w:r>
        <w:rPr>
          <w:rFonts w:ascii="宋体" w:hAnsi="宋体" w:eastAsia="宋体" w:cs="宋体"/>
          <w:snapToGrid w:val="0"/>
          <w:color w:val="000000"/>
          <w:spacing w:val="-1"/>
          <w:kern w:val="0"/>
          <w:sz w:val="24"/>
          <w:szCs w:val="24"/>
          <w:u w:val="single" w:color="auto"/>
          <w:lang w:val="en-US" w:eastAsia="en-US" w:bidi="ar-SA"/>
        </w:rPr>
        <w:t xml:space="preserve">  </w:t>
      </w:r>
      <w:r>
        <w:rPr>
          <w:rFonts w:ascii="宋体" w:hAnsi="宋体" w:eastAsia="宋体" w:cs="宋体"/>
          <w:snapToGrid w:val="0"/>
          <w:color w:val="000000"/>
          <w:spacing w:val="1"/>
          <w:kern w:val="0"/>
          <w:sz w:val="24"/>
          <w:szCs w:val="24"/>
          <w:u w:val="single" w:color="auto"/>
          <w:lang w:val="en-US" w:eastAsia="en-US" w:bidi="ar-SA"/>
        </w:rPr>
        <w:t xml:space="preserve">      </w:t>
      </w:r>
      <w:r>
        <w:rPr>
          <w:rFonts w:hint="eastAsia" w:ascii="宋体" w:hAnsi="宋体" w:eastAsia="宋体" w:cs="宋体"/>
          <w:snapToGrid w:val="0"/>
          <w:color w:val="000000"/>
          <w:spacing w:val="1"/>
          <w:kern w:val="0"/>
          <w:sz w:val="24"/>
          <w:szCs w:val="24"/>
          <w:u w:val="single" w:color="auto"/>
          <w:lang w:val="en-US" w:eastAsia="zh-CN" w:bidi="ar-SA"/>
        </w:rPr>
        <w:t xml:space="preserve">          </w:t>
      </w:r>
    </w:p>
    <w:p w14:paraId="03927DD8">
      <w:pPr>
        <w:widowControl/>
        <w:kinsoku w:val="0"/>
        <w:adjustRightInd w:val="0"/>
        <w:snapToGrid w:val="0"/>
        <w:spacing w:before="222" w:after="0"/>
        <w:ind w:left="0" w:right="0"/>
        <w:textAlignment w:val="baseline"/>
        <w:rPr>
          <w:rFonts w:ascii="Arial" w:hAnsi="Arial" w:eastAsia="Arial" w:cs="Arial"/>
          <w:snapToGrid w:val="0"/>
          <w:color w:val="000000"/>
          <w:kern w:val="0"/>
          <w:sz w:val="21"/>
          <w:szCs w:val="21"/>
          <w:lang w:val="en-US" w:eastAsia="en-US" w:bidi="ar-SA"/>
        </w:rPr>
      </w:pPr>
    </w:p>
    <w:tbl>
      <w:tblPr>
        <w:tblStyle w:val="8"/>
        <w:tblW w:w="3730" w:type="dxa"/>
        <w:tblInd w:w="2925" w:type="dxa"/>
        <w:tblBorders>
          <w:top w:val="single" w:color="41719C" w:sz="2" w:space="0"/>
          <w:left w:val="single" w:color="41719C" w:sz="4" w:space="0"/>
          <w:bottom w:val="single" w:color="41719C" w:sz="2" w:space="0"/>
          <w:right w:val="single" w:color="41719C" w:sz="4" w:space="0"/>
          <w:insideH w:val="none" w:color="auto" w:sz="0" w:space="0"/>
          <w:insideV w:val="none" w:color="auto" w:sz="0" w:space="0"/>
        </w:tblBorders>
        <w:tblLayout w:type="fixed"/>
        <w:tblCellMar>
          <w:top w:w="0" w:type="dxa"/>
          <w:left w:w="0" w:type="dxa"/>
          <w:bottom w:w="0" w:type="dxa"/>
          <w:right w:w="0" w:type="dxa"/>
        </w:tblCellMar>
      </w:tblPr>
      <w:tblGrid>
        <w:gridCol w:w="3730"/>
      </w:tblGrid>
      <w:tr w14:paraId="21854F2B">
        <w:trPr>
          <w:trHeight w:val="10311" w:hRule="atLeast"/>
        </w:trPr>
        <w:tc>
          <w:tcPr>
            <w:tcW w:w="3730" w:type="dxa"/>
            <w:textDirection w:val="tbRlV"/>
            <w:vAlign w:val="top"/>
          </w:tcPr>
          <w:p w14:paraId="3024F7F0">
            <w:pPr>
              <w:widowControl/>
              <w:kinsoku w:val="0"/>
              <w:adjustRightInd w:val="0"/>
              <w:snapToGrid w:val="0"/>
              <w:spacing w:before="0" w:after="0" w:line="281" w:lineRule="auto"/>
              <w:ind w:left="0" w:right="0"/>
              <w:textAlignment w:val="baseline"/>
              <w:rPr>
                <w:rFonts w:ascii="Arial" w:hAnsi="Arial" w:eastAsia="Arial" w:cs="Arial"/>
                <w:snapToGrid w:val="0"/>
                <w:color w:val="000000"/>
                <w:kern w:val="0"/>
                <w:sz w:val="21"/>
                <w:szCs w:val="21"/>
                <w:lang w:val="en-US" w:eastAsia="en-US" w:bidi="ar-SA"/>
              </w:rPr>
            </w:pPr>
          </w:p>
          <w:p w14:paraId="4E72B2F3">
            <w:pPr>
              <w:widowControl/>
              <w:kinsoku w:val="0"/>
              <w:adjustRightInd w:val="0"/>
              <w:snapToGrid w:val="0"/>
              <w:spacing w:before="0" w:after="0" w:line="281" w:lineRule="auto"/>
              <w:ind w:left="0" w:right="0"/>
              <w:textAlignment w:val="baseline"/>
              <w:rPr>
                <w:rFonts w:ascii="Arial" w:hAnsi="Arial" w:eastAsia="Arial" w:cs="Arial"/>
                <w:snapToGrid w:val="0"/>
                <w:color w:val="000000"/>
                <w:kern w:val="0"/>
                <w:sz w:val="21"/>
                <w:szCs w:val="21"/>
                <w:lang w:val="en-US" w:eastAsia="en-US" w:bidi="ar-SA"/>
              </w:rPr>
            </w:pPr>
          </w:p>
          <w:p w14:paraId="7242077F">
            <w:pPr>
              <w:widowControl/>
              <w:kinsoku w:val="0"/>
              <w:adjustRightInd w:val="0"/>
              <w:snapToGrid w:val="0"/>
              <w:spacing w:before="0" w:after="0" w:line="281" w:lineRule="auto"/>
              <w:ind w:left="0" w:right="0"/>
              <w:textAlignment w:val="baseline"/>
              <w:rPr>
                <w:rFonts w:ascii="Arial" w:hAnsi="Arial" w:eastAsia="Arial" w:cs="Arial"/>
                <w:snapToGrid w:val="0"/>
                <w:color w:val="000000"/>
                <w:kern w:val="0"/>
                <w:sz w:val="21"/>
                <w:szCs w:val="21"/>
                <w:lang w:val="en-US" w:eastAsia="en-US" w:bidi="ar-SA"/>
              </w:rPr>
            </w:pPr>
          </w:p>
          <w:p w14:paraId="35C6DCB2">
            <w:pPr>
              <w:widowControl/>
              <w:kinsoku w:val="0"/>
              <w:adjustRightInd w:val="0"/>
              <w:snapToGrid w:val="0"/>
              <w:spacing w:before="0" w:after="0" w:line="282" w:lineRule="auto"/>
              <w:ind w:left="0" w:right="0"/>
              <w:textAlignment w:val="baseline"/>
              <w:rPr>
                <w:rFonts w:ascii="Arial" w:hAnsi="Arial" w:eastAsia="Arial" w:cs="Arial"/>
                <w:snapToGrid w:val="0"/>
                <w:color w:val="000000"/>
                <w:kern w:val="0"/>
                <w:sz w:val="21"/>
                <w:szCs w:val="21"/>
                <w:lang w:val="en-US" w:eastAsia="en-US" w:bidi="ar-SA"/>
              </w:rPr>
            </w:pPr>
          </w:p>
          <w:p w14:paraId="0B10FD25">
            <w:pPr>
              <w:widowControl/>
              <w:kinsoku w:val="0"/>
              <w:adjustRightInd w:val="0"/>
              <w:snapToGrid w:val="0"/>
              <w:spacing w:before="314" w:after="0" w:line="170" w:lineRule="auto"/>
              <w:ind w:left="0" w:right="0" w:firstLine="1413" w:firstLineChars="200"/>
              <w:textAlignment w:val="baseline"/>
              <w:rPr>
                <w:rFonts w:ascii="微软雅黑" w:hAnsi="微软雅黑" w:eastAsia="微软雅黑" w:cs="微软雅黑"/>
                <w:snapToGrid w:val="0"/>
                <w:color w:val="000000"/>
                <w:kern w:val="0"/>
                <w:sz w:val="71"/>
                <w:szCs w:val="71"/>
                <w:lang w:val="en-US" w:eastAsia="en-US" w:bidi="ar-SA"/>
              </w:rPr>
            </w:pPr>
            <w:r>
              <w:rPr>
                <w:rFonts w:hint="eastAsia" w:ascii="微软雅黑" w:hAnsi="微软雅黑" w:eastAsia="微软雅黑" w:cs="微软雅黑"/>
                <w:b/>
                <w:bCs/>
                <w:snapToGrid w:val="0"/>
                <w:color w:val="000000"/>
                <w:spacing w:val="-7"/>
                <w:kern w:val="0"/>
                <w:sz w:val="72"/>
                <w:szCs w:val="72"/>
                <w:lang w:val="en-US" w:eastAsia="zh-CN" w:bidi="ar-SA"/>
              </w:rPr>
              <w:t>门 店  代 运 营 合 作 协 议</w:t>
            </w:r>
          </w:p>
        </w:tc>
      </w:tr>
    </w:tbl>
    <w:p w14:paraId="7D309B89">
      <w:pPr>
        <w:pStyle w:val="3"/>
        <w:spacing w:before="7"/>
        <w:rPr>
          <w:rFonts w:ascii="Times New Roman"/>
          <w:sz w:val="15"/>
        </w:rPr>
      </w:pPr>
    </w:p>
    <w:p w14:paraId="3916A61C">
      <w:pPr>
        <w:pStyle w:val="3"/>
        <w:spacing w:before="7"/>
        <w:rPr>
          <w:rFonts w:ascii="Times New Roman"/>
          <w:sz w:val="15"/>
        </w:rPr>
      </w:pPr>
    </w:p>
    <w:p w14:paraId="1DEC11AD">
      <w:pPr>
        <w:pStyle w:val="3"/>
        <w:spacing w:before="7"/>
        <w:rPr>
          <w:rFonts w:ascii="Times New Roman"/>
          <w:sz w:val="15"/>
        </w:rPr>
      </w:pPr>
    </w:p>
    <w:p w14:paraId="03AEC077">
      <w:pPr>
        <w:pStyle w:val="3"/>
        <w:spacing w:before="7"/>
        <w:rPr>
          <w:rFonts w:ascii="Times New Roman"/>
          <w:sz w:val="15"/>
        </w:rPr>
      </w:pPr>
    </w:p>
    <w:p w14:paraId="7541E110">
      <w:pPr>
        <w:pStyle w:val="3"/>
        <w:spacing w:before="7"/>
        <w:rPr>
          <w:rFonts w:ascii="Times New Roman"/>
          <w:sz w:val="15"/>
        </w:rPr>
      </w:pPr>
    </w:p>
    <w:p w14:paraId="316A1AB5">
      <w:pPr>
        <w:pStyle w:val="3"/>
        <w:spacing w:before="7"/>
        <w:rPr>
          <w:rFonts w:ascii="Times New Roman"/>
          <w:sz w:val="15"/>
        </w:rPr>
      </w:pPr>
    </w:p>
    <w:p w14:paraId="700364D4">
      <w:pPr>
        <w:pStyle w:val="3"/>
        <w:spacing w:before="7"/>
        <w:rPr>
          <w:rFonts w:ascii="Times New Roman"/>
          <w:sz w:val="15"/>
        </w:rPr>
      </w:pPr>
    </w:p>
    <w:p w14:paraId="31DE74BC">
      <w:pPr>
        <w:pStyle w:val="3"/>
        <w:spacing w:before="7"/>
        <w:rPr>
          <w:rFonts w:ascii="Times New Roman"/>
          <w:sz w:val="15"/>
        </w:rPr>
      </w:pPr>
    </w:p>
    <w:p w14:paraId="3ED6B460">
      <w:pPr>
        <w:pStyle w:val="3"/>
        <w:spacing w:before="7"/>
        <w:rPr>
          <w:rFonts w:ascii="Times New Roman"/>
          <w:sz w:val="15"/>
        </w:rPr>
      </w:pPr>
    </w:p>
    <w:p w14:paraId="562F69BA">
      <w:pPr>
        <w:pStyle w:val="3"/>
        <w:spacing w:before="7"/>
        <w:rPr>
          <w:rFonts w:ascii="Times New Roman"/>
          <w:sz w:val="15"/>
        </w:rPr>
      </w:pPr>
    </w:p>
    <w:p w14:paraId="4DFC0208">
      <w:pPr>
        <w:pStyle w:val="3"/>
        <w:spacing w:before="7"/>
        <w:rPr>
          <w:rFonts w:ascii="Times New Roman"/>
          <w:sz w:val="15"/>
        </w:rPr>
      </w:pPr>
    </w:p>
    <w:p w14:paraId="4700FA99">
      <w:pPr>
        <w:pStyle w:val="3"/>
        <w:spacing w:before="7"/>
        <w:rPr>
          <w:rFonts w:ascii="Times New Roman"/>
          <w:sz w:val="15"/>
        </w:rPr>
      </w:pPr>
    </w:p>
    <w:p w14:paraId="2ECF584D">
      <w:pPr>
        <w:pStyle w:val="3"/>
        <w:spacing w:before="7"/>
        <w:rPr>
          <w:rFonts w:ascii="Times New Roman"/>
          <w:sz w:val="15"/>
        </w:rPr>
      </w:pPr>
    </w:p>
    <w:p w14:paraId="1E297456">
      <w:pPr>
        <w:pStyle w:val="3"/>
        <w:spacing w:before="7"/>
        <w:rPr>
          <w:rFonts w:ascii="Times New Roman"/>
          <w:sz w:val="15"/>
        </w:rPr>
      </w:pPr>
    </w:p>
    <w:p w14:paraId="4DD9DB94">
      <w:pPr>
        <w:pStyle w:val="3"/>
        <w:spacing w:before="7"/>
        <w:rPr>
          <w:rFonts w:ascii="Times New Roman"/>
          <w:sz w:val="15"/>
        </w:rPr>
      </w:pPr>
    </w:p>
    <w:p w14:paraId="1CF8372B">
      <w:pPr>
        <w:pStyle w:val="3"/>
        <w:spacing w:before="7"/>
        <w:rPr>
          <w:rFonts w:ascii="Times New Roman"/>
          <w:sz w:val="15"/>
        </w:rPr>
      </w:pPr>
    </w:p>
    <w:p w14:paraId="67ED243E">
      <w:pPr>
        <w:pStyle w:val="3"/>
        <w:spacing w:before="7"/>
        <w:rPr>
          <w:rFonts w:ascii="Times New Roman"/>
          <w:sz w:val="15"/>
        </w:rPr>
      </w:pPr>
    </w:p>
    <w:p w14:paraId="5592CE45">
      <w:pPr>
        <w:pStyle w:val="3"/>
        <w:spacing w:before="7"/>
        <w:rPr>
          <w:rFonts w:ascii="Times New Roman"/>
          <w:sz w:val="15"/>
        </w:rPr>
      </w:pPr>
    </w:p>
    <w:p w14:paraId="0A3BC9EB">
      <w:pPr>
        <w:pStyle w:val="3"/>
        <w:spacing w:before="7"/>
        <w:rPr>
          <w:rFonts w:ascii="Times New Roman"/>
          <w:sz w:val="15"/>
        </w:rPr>
      </w:pPr>
    </w:p>
    <w:p w14:paraId="049B1758">
      <w:pPr>
        <w:spacing w:before="33"/>
        <w:ind w:left="2306" w:right="2518" w:firstLine="0"/>
        <w:jc w:val="center"/>
        <w:rPr>
          <w:b/>
          <w:sz w:val="55"/>
        </w:rPr>
      </w:pPr>
      <w:r>
        <w:rPr>
          <w:b/>
          <w:sz w:val="48"/>
        </w:rPr>
        <w:t>门店代运营合作协议</w:t>
      </w:r>
    </w:p>
    <w:p w14:paraId="4CBC275E">
      <w:pPr>
        <w:pStyle w:val="3"/>
        <w:tabs>
          <w:tab w:val="left" w:pos="3511"/>
          <w:tab w:val="left" w:pos="7605"/>
          <w:tab w:val="left" w:pos="7711"/>
        </w:tabs>
        <w:spacing w:before="42" w:line="364" w:lineRule="auto"/>
        <w:ind w:left="1254" w:leftChars="570" w:right="3413" w:firstLine="0" w:firstLineChars="0"/>
        <w:jc w:val="left"/>
        <w:rPr>
          <w:rFonts w:hint="eastAsia" w:ascii="Times New Roman"/>
          <w:u w:val="single"/>
          <w:lang w:val="en-US" w:eastAsia="zh-CN"/>
        </w:rPr>
      </w:pPr>
      <w:r>
        <w:t>甲方：</w:t>
      </w:r>
      <w:r>
        <w:rPr>
          <w:rFonts w:ascii="Times New Roman" w:eastAsia="Times New Roman"/>
          <w:w w:val="99"/>
          <w:u w:val="single"/>
        </w:rPr>
        <w:t xml:space="preserve"> </w:t>
      </w:r>
      <w:r>
        <w:rPr>
          <w:rFonts w:ascii="Times New Roman" w:eastAsia="Times New Roman"/>
          <w:u w:val="single"/>
        </w:rPr>
        <w:tab/>
      </w:r>
      <w:r>
        <w:rPr>
          <w:rFonts w:hint="eastAsia" w:ascii="Times New Roman"/>
          <w:u w:val="single"/>
          <w:lang w:val="en-US" w:eastAsia="zh-CN"/>
        </w:rPr>
        <w:t xml:space="preserve">                                                       </w:t>
      </w:r>
    </w:p>
    <w:p w14:paraId="1C9DA73D">
      <w:pPr>
        <w:pStyle w:val="3"/>
        <w:tabs>
          <w:tab w:val="left" w:pos="3511"/>
          <w:tab w:val="left" w:pos="7605"/>
          <w:tab w:val="left" w:pos="7711"/>
        </w:tabs>
        <w:spacing w:before="42" w:line="364" w:lineRule="auto"/>
        <w:ind w:left="1254" w:leftChars="570" w:right="3413" w:firstLine="0" w:firstLineChars="0"/>
        <w:jc w:val="left"/>
        <w:rPr>
          <w:rFonts w:hint="default" w:ascii="Times New Roman" w:eastAsia="宋体"/>
          <w:u w:val="single"/>
          <w:lang w:val="en-US" w:eastAsia="zh-CN"/>
        </w:rPr>
      </w:pPr>
      <w:r>
        <w:t>地址：</w:t>
      </w:r>
      <w:r>
        <w:rPr>
          <w:rFonts w:ascii="Times New Roman" w:eastAsia="Times New Roman"/>
          <w:w w:val="99"/>
          <w:u w:val="single"/>
        </w:rPr>
        <w:t xml:space="preserve"> </w:t>
      </w:r>
      <w:r>
        <w:rPr>
          <w:rFonts w:ascii="Times New Roman" w:eastAsia="Times New Roman"/>
          <w:u w:val="single"/>
        </w:rPr>
        <w:tab/>
      </w:r>
      <w:r>
        <w:rPr>
          <w:rFonts w:hint="eastAsia" w:ascii="Times New Roman"/>
          <w:u w:val="single"/>
          <w:lang w:val="en-US" w:eastAsia="zh-CN"/>
        </w:rPr>
        <w:t xml:space="preserve">                                                       </w:t>
      </w:r>
    </w:p>
    <w:p w14:paraId="2569001A">
      <w:pPr>
        <w:pStyle w:val="3"/>
        <w:tabs>
          <w:tab w:val="left" w:pos="3511"/>
          <w:tab w:val="left" w:pos="7605"/>
          <w:tab w:val="left" w:pos="7711"/>
        </w:tabs>
        <w:spacing w:before="42" w:line="364" w:lineRule="auto"/>
        <w:ind w:left="1254" w:leftChars="570" w:right="3413" w:firstLine="0" w:firstLineChars="0"/>
        <w:jc w:val="left"/>
        <w:rPr>
          <w:rFonts w:hint="eastAsia" w:ascii="Times New Roman"/>
          <w:u w:val="single"/>
          <w:lang w:val="en-US" w:eastAsia="zh-CN"/>
        </w:rPr>
      </w:pPr>
      <w:r>
        <w:rPr>
          <w:rFonts w:hint="eastAsia"/>
        </w:rPr>
        <w:t>联</w:t>
      </w:r>
      <w:r>
        <w:t>系人：</w:t>
      </w:r>
      <w:r>
        <w:rPr>
          <w:u w:val="single"/>
        </w:rPr>
        <w:t xml:space="preserve"> </w:t>
      </w:r>
      <w:r>
        <w:rPr>
          <w:u w:val="single"/>
        </w:rPr>
        <w:tab/>
      </w:r>
      <w:r>
        <w:rPr>
          <w:rFonts w:hint="eastAsia"/>
        </w:rPr>
        <w:t>联</w:t>
      </w:r>
      <w:r>
        <w:t>系电话</w:t>
      </w:r>
      <w:r>
        <w:rPr>
          <w:w w:val="95"/>
        </w:rPr>
        <w:t>：</w:t>
      </w:r>
      <w:r>
        <w:rPr>
          <w:rFonts w:hint="eastAsia" w:ascii="Times New Roman"/>
          <w:u w:val="single"/>
          <w:lang w:val="en-US" w:eastAsia="zh-CN"/>
        </w:rPr>
        <w:t xml:space="preserve">                                    </w:t>
      </w:r>
    </w:p>
    <w:p w14:paraId="2C758520">
      <w:pPr>
        <w:pStyle w:val="3"/>
        <w:tabs>
          <w:tab w:val="left" w:pos="3511"/>
          <w:tab w:val="left" w:pos="7605"/>
          <w:tab w:val="left" w:pos="7711"/>
        </w:tabs>
        <w:spacing w:before="42" w:line="364" w:lineRule="auto"/>
        <w:ind w:left="1254" w:leftChars="570" w:right="3413" w:firstLine="0" w:firstLineChars="0"/>
        <w:jc w:val="left"/>
        <w:rPr>
          <w:rFonts w:hint="default" w:ascii="Times New Roman"/>
          <w:u w:val="single"/>
          <w:lang w:val="en-US" w:eastAsia="zh-CN"/>
        </w:rPr>
      </w:pPr>
    </w:p>
    <w:p w14:paraId="187980C3">
      <w:pPr>
        <w:pStyle w:val="3"/>
        <w:tabs>
          <w:tab w:val="left" w:pos="3511"/>
          <w:tab w:val="left" w:pos="7605"/>
          <w:tab w:val="left" w:pos="7711"/>
        </w:tabs>
        <w:spacing w:before="42" w:line="364" w:lineRule="auto"/>
        <w:ind w:left="1254" w:leftChars="570" w:right="3413" w:firstLine="0" w:firstLineChars="0"/>
        <w:jc w:val="left"/>
        <w:rPr>
          <w:rFonts w:hint="default" w:ascii="Times New Roman"/>
          <w:u w:val="single"/>
          <w:lang w:val="en-US" w:eastAsia="zh-CN"/>
        </w:rPr>
      </w:pPr>
    </w:p>
    <w:p w14:paraId="6DD703F2">
      <w:pPr>
        <w:pStyle w:val="3"/>
        <w:spacing w:before="70"/>
        <w:ind w:left="1148"/>
        <w:rPr>
          <w:rFonts w:hint="default" w:eastAsia="宋体"/>
          <w:u w:val="single"/>
          <w:lang w:val="en-US" w:eastAsia="zh-CN"/>
        </w:rPr>
      </w:pPr>
      <w:r>
        <w:t>乙方：</w:t>
      </w:r>
      <w:r>
        <w:rPr>
          <w:rFonts w:hint="eastAsia"/>
          <w:u w:val="single"/>
          <w:lang w:val="en-US" w:eastAsia="zh-CN"/>
        </w:rPr>
        <w:t xml:space="preserve">                                             </w:t>
      </w:r>
    </w:p>
    <w:p w14:paraId="1354868F">
      <w:pPr>
        <w:pStyle w:val="3"/>
        <w:spacing w:before="139"/>
        <w:ind w:left="1148"/>
        <w:jc w:val="both"/>
        <w:rPr>
          <w:rFonts w:hint="default" w:eastAsia="宋体"/>
          <w:u w:val="single"/>
          <w:lang w:val="en-US" w:eastAsia="zh-CN"/>
        </w:rPr>
      </w:pPr>
      <w:r>
        <w:t>地址：</w:t>
      </w:r>
      <w:r>
        <w:rPr>
          <w:rFonts w:hint="eastAsia"/>
          <w:u w:val="single"/>
          <w:lang w:val="en-US" w:eastAsia="zh-CN"/>
        </w:rPr>
        <w:t xml:space="preserve">                                             </w:t>
      </w:r>
    </w:p>
    <w:p w14:paraId="1B53E3D5">
      <w:pPr>
        <w:pStyle w:val="3"/>
        <w:spacing w:before="139"/>
        <w:ind w:left="1148"/>
        <w:jc w:val="both"/>
        <w:rPr>
          <w:rFonts w:hint="eastAsia" w:eastAsia="宋体"/>
          <w:lang w:val="en-US" w:eastAsia="zh-CN"/>
        </w:rPr>
      </w:pPr>
      <w:r>
        <w:rPr>
          <w:rFonts w:hint="eastAsia"/>
          <w:lang w:val="en-US" w:eastAsia="zh-CN"/>
        </w:rPr>
        <w:t>联系人</w:t>
      </w:r>
      <w:r>
        <w:t>：</w:t>
      </w:r>
      <w:r>
        <w:rPr>
          <w:u w:val="single"/>
        </w:rPr>
        <w:t xml:space="preserve"> </w:t>
      </w:r>
      <w:r>
        <w:rPr>
          <w:rFonts w:hint="eastAsia"/>
          <w:u w:val="single"/>
          <w:lang w:val="en-US" w:eastAsia="zh-CN"/>
        </w:rPr>
        <w:t xml:space="preserve">               </w:t>
      </w:r>
      <w:r>
        <w:rPr>
          <w:w w:val="95"/>
        </w:rPr>
        <w:t>电话：</w:t>
      </w:r>
      <w:r>
        <w:rPr>
          <w:w w:val="95"/>
          <w:u w:val="single"/>
        </w:rPr>
        <w:tab/>
      </w:r>
      <w:r>
        <w:rPr>
          <w:rFonts w:hint="eastAsia"/>
          <w:w w:val="95"/>
          <w:u w:val="single"/>
          <w:lang w:val="en-US" w:eastAsia="zh-CN"/>
        </w:rPr>
        <w:t xml:space="preserve">                      </w:t>
      </w:r>
    </w:p>
    <w:p w14:paraId="287DC79C">
      <w:pPr>
        <w:pStyle w:val="3"/>
        <w:tabs>
          <w:tab w:val="left" w:pos="4614"/>
          <w:tab w:val="left" w:pos="7499"/>
        </w:tabs>
        <w:spacing w:before="139" w:line="364" w:lineRule="auto"/>
        <w:ind w:left="1148" w:right="3625"/>
        <w:jc w:val="both"/>
        <w:rPr>
          <w:rFonts w:hint="eastAsia"/>
          <w:u w:val="single"/>
          <w:lang w:val="en-US" w:eastAsia="zh-CN"/>
        </w:rPr>
      </w:pPr>
      <w:r>
        <w:t>商务售后(投诉)</w:t>
      </w:r>
      <w:r>
        <w:rPr>
          <w:rFonts w:hint="eastAsia"/>
          <w:lang w:eastAsia="zh-CN"/>
        </w:rPr>
        <w:t>：</w:t>
      </w:r>
      <w:r>
        <w:rPr>
          <w:rFonts w:hint="eastAsia"/>
          <w:u w:val="single"/>
          <w:lang w:val="en-US" w:eastAsia="zh-CN"/>
        </w:rPr>
        <w:t xml:space="preserve">                                    </w:t>
      </w:r>
    </w:p>
    <w:p w14:paraId="165AE649">
      <w:pPr>
        <w:pStyle w:val="3"/>
        <w:tabs>
          <w:tab w:val="left" w:pos="4614"/>
          <w:tab w:val="left" w:pos="7499"/>
        </w:tabs>
        <w:spacing w:before="139" w:line="364" w:lineRule="auto"/>
        <w:ind w:left="1148" w:right="3625"/>
        <w:jc w:val="both"/>
        <w:rPr>
          <w:rFonts w:hint="default"/>
          <w:u w:val="single"/>
          <w:lang w:val="en-US" w:eastAsia="zh-CN"/>
        </w:rPr>
      </w:pPr>
    </w:p>
    <w:p w14:paraId="131D4275">
      <w:pPr>
        <w:pStyle w:val="3"/>
        <w:spacing w:line="266" w:lineRule="exact"/>
        <w:ind w:left="1148"/>
        <w:jc w:val="both"/>
      </w:pPr>
      <w:r>
        <w:t>投诉时间：周一至周六 8：30—18：00（法定节假日除外）</w:t>
      </w:r>
    </w:p>
    <w:p w14:paraId="50FB5ACD">
      <w:pPr>
        <w:pStyle w:val="3"/>
        <w:spacing w:before="141"/>
        <w:ind w:left="1148"/>
      </w:pPr>
      <w:r>
        <w:t>甲乙双方本着互惠互利的原则，就智慧数字门店代运营合作事宜，经友好协商，达成如下协议：</w:t>
      </w:r>
    </w:p>
    <w:p w14:paraId="4B88B40C">
      <w:pPr>
        <w:pStyle w:val="3"/>
        <w:spacing w:before="141"/>
        <w:ind w:left="1148"/>
      </w:pPr>
    </w:p>
    <w:p w14:paraId="7BE59D19">
      <w:pPr>
        <w:pStyle w:val="9"/>
        <w:numPr>
          <w:ilvl w:val="0"/>
          <w:numId w:val="0"/>
        </w:numPr>
        <w:tabs>
          <w:tab w:val="left" w:pos="1256"/>
        </w:tabs>
        <w:spacing w:before="139" w:after="0" w:line="240" w:lineRule="auto"/>
        <w:ind w:left="727" w:leftChars="0" w:right="0" w:rightChars="0"/>
        <w:jc w:val="left"/>
        <w:rPr>
          <w:rFonts w:hint="default"/>
          <w:lang w:val="en-US" w:eastAsia="zh-CN"/>
        </w:rPr>
      </w:pPr>
      <w:r>
        <w:t>一、服务内容、方式及要求</w:t>
      </w:r>
    </w:p>
    <w:p w14:paraId="17B05EC9">
      <w:pPr>
        <w:pStyle w:val="3"/>
        <w:numPr>
          <w:ilvl w:val="0"/>
          <w:numId w:val="0"/>
        </w:numPr>
        <w:spacing w:line="364" w:lineRule="auto"/>
        <w:ind w:right="1054" w:rightChars="0" w:firstLine="841" w:firstLineChars="400"/>
        <w:rPr>
          <w:rFonts w:hint="default" w:eastAsia="宋体"/>
          <w:lang w:val="en-US" w:eastAsia="zh-CN"/>
        </w:rPr>
      </w:pPr>
      <w:r>
        <w:rPr>
          <w:rFonts w:hint="eastAsia"/>
          <w:b/>
          <w:bCs/>
          <w:lang w:val="en-US" w:eastAsia="zh-CN"/>
        </w:rPr>
        <w:t>1、</w:t>
      </w:r>
      <w:r>
        <w:rPr>
          <w:rFonts w:hint="eastAsia"/>
          <w:lang w:val="en-US" w:eastAsia="zh-CN"/>
        </w:rPr>
        <w:t>抖音账号运营</w:t>
      </w:r>
    </w:p>
    <w:p w14:paraId="53EE2A5B">
      <w:pPr>
        <w:spacing w:after="0" w:line="364" w:lineRule="auto"/>
        <w:ind w:firstLine="880" w:firstLineChars="400"/>
        <w:rPr>
          <w:rFonts w:hint="eastAsia"/>
          <w:lang w:val="en-US" w:eastAsia="zh-CN"/>
        </w:rPr>
      </w:pPr>
      <w:r>
        <w:rPr>
          <w:rFonts w:hint="eastAsia"/>
          <w:lang w:val="en-US" w:eastAsia="zh-CN"/>
        </w:rPr>
        <w:t>（1）抖音策划约谈沟通，了解店面、菜品、团队等相关信息，确定对标账号；</w:t>
      </w:r>
    </w:p>
    <w:p w14:paraId="12833990">
      <w:pPr>
        <w:spacing w:after="0" w:line="364" w:lineRule="auto"/>
        <w:ind w:firstLine="880" w:firstLineChars="400"/>
        <w:rPr>
          <w:rFonts w:hint="default"/>
          <w:lang w:val="en-US" w:eastAsia="zh-CN"/>
        </w:rPr>
      </w:pPr>
      <w:r>
        <w:rPr>
          <w:rFonts w:hint="eastAsia"/>
          <w:lang w:val="en-US" w:eastAsia="zh-CN"/>
        </w:rPr>
        <w:t>（2）编写账号策划方案大纲，确认账号策划方向；</w:t>
      </w:r>
    </w:p>
    <w:p w14:paraId="3A4991C3">
      <w:pPr>
        <w:spacing w:after="0" w:line="364" w:lineRule="auto"/>
        <w:ind w:firstLine="880" w:firstLineChars="400"/>
        <w:rPr>
          <w:rFonts w:hint="eastAsia"/>
          <w:lang w:val="en-US" w:eastAsia="zh-CN"/>
        </w:rPr>
      </w:pPr>
      <w:r>
        <w:rPr>
          <w:rFonts w:hint="eastAsia"/>
          <w:lang w:val="en-US" w:eastAsia="zh-CN"/>
        </w:rPr>
        <w:t>（3）账号装修，包括账号介绍信息、封面设计、背景图设计等；</w:t>
      </w:r>
    </w:p>
    <w:p w14:paraId="220065B3">
      <w:pPr>
        <w:spacing w:after="0" w:line="364" w:lineRule="auto"/>
        <w:ind w:firstLine="880" w:firstLineChars="400"/>
        <w:rPr>
          <w:rFonts w:hint="eastAsia"/>
          <w:lang w:val="en-US" w:eastAsia="zh-CN"/>
        </w:rPr>
      </w:pPr>
      <w:r>
        <w:rPr>
          <w:rFonts w:hint="eastAsia"/>
          <w:lang w:val="en-US" w:eastAsia="zh-CN"/>
        </w:rPr>
        <w:t>（4）作品运营，包括文案编写、脚本分镜、拍摄剪辑、后期制作等；</w:t>
      </w:r>
    </w:p>
    <w:p w14:paraId="2ED33727">
      <w:pPr>
        <w:spacing w:after="0" w:line="364" w:lineRule="auto"/>
        <w:ind w:firstLine="880" w:firstLineChars="400"/>
        <w:rPr>
          <w:rFonts w:hint="eastAsia"/>
          <w:lang w:val="en-US" w:eastAsia="zh-CN"/>
        </w:rPr>
      </w:pPr>
      <w:r>
        <w:rPr>
          <w:rFonts w:hint="eastAsia"/>
          <w:lang w:val="en-US" w:eastAsia="zh-CN"/>
        </w:rPr>
        <w:t>（5）来客蓝V开通，团购套餐上架；</w:t>
      </w:r>
    </w:p>
    <w:p w14:paraId="2FD0BCB3">
      <w:pPr>
        <w:spacing w:after="0" w:line="364" w:lineRule="auto"/>
        <w:ind w:firstLine="880" w:firstLineChars="400"/>
        <w:rPr>
          <w:rFonts w:hint="eastAsia"/>
          <w:lang w:val="en-US" w:eastAsia="zh-CN"/>
        </w:rPr>
      </w:pPr>
      <w:r>
        <w:rPr>
          <w:rFonts w:hint="eastAsia"/>
          <w:lang w:val="en-US" w:eastAsia="zh-CN"/>
        </w:rPr>
        <w:t>（6）金牌门店搭建规划、冲榜方案及活动策划</w:t>
      </w:r>
    </w:p>
    <w:p w14:paraId="5833991D">
      <w:pPr>
        <w:spacing w:after="0" w:line="364" w:lineRule="auto"/>
        <w:ind w:firstLine="880" w:firstLineChars="400"/>
        <w:rPr>
          <w:rFonts w:hint="eastAsia"/>
          <w:lang w:val="en-US" w:eastAsia="zh-CN"/>
        </w:rPr>
      </w:pPr>
      <w:r>
        <w:rPr>
          <w:rFonts w:hint="eastAsia"/>
          <w:lang w:val="en-US" w:eastAsia="zh-CN"/>
        </w:rPr>
        <w:t>（7）优选合作达人，到店探店，提高店铺销量。</w:t>
      </w:r>
    </w:p>
    <w:p w14:paraId="42981C71">
      <w:pPr>
        <w:spacing w:after="0" w:line="364" w:lineRule="auto"/>
        <w:ind w:firstLine="880" w:firstLineChars="400"/>
        <w:rPr>
          <w:rFonts w:hint="eastAsia"/>
          <w:lang w:val="en-US" w:eastAsia="zh-CN"/>
        </w:rPr>
      </w:pPr>
    </w:p>
    <w:p w14:paraId="3C078E51">
      <w:pPr>
        <w:pStyle w:val="2"/>
        <w:spacing w:before="6"/>
      </w:pPr>
      <w:r>
        <w:t>二、合作费用及支付时间</w:t>
      </w:r>
    </w:p>
    <w:p w14:paraId="148CF373">
      <w:pPr>
        <w:pStyle w:val="3"/>
        <w:tabs>
          <w:tab w:val="left" w:pos="2703"/>
          <w:tab w:val="left" w:pos="6990"/>
        </w:tabs>
        <w:spacing w:before="156"/>
        <w:ind w:left="899"/>
        <w:rPr>
          <w:rFonts w:hint="eastAsia" w:eastAsia="宋体"/>
          <w:sz w:val="21"/>
          <w:u w:val="single"/>
          <w:lang w:val="en-US" w:eastAsia="zh-CN"/>
        </w:rPr>
      </w:pPr>
      <w:r>
        <w:t>1</w:t>
      </w:r>
      <w:r>
        <w:rPr>
          <w:rFonts w:hint="eastAsia"/>
          <w:lang w:eastAsia="zh-CN"/>
        </w:rPr>
        <w:t>、</w:t>
      </w:r>
      <w:r>
        <w:rPr>
          <w:sz w:val="21"/>
        </w:rPr>
        <w:t>自</w:t>
      </w:r>
      <w:r>
        <w:rPr>
          <w:sz w:val="21"/>
          <w:u w:val="single"/>
        </w:rPr>
        <w:t xml:space="preserve"> </w:t>
      </w:r>
      <w:r>
        <w:rPr>
          <w:rFonts w:hint="eastAsia"/>
          <w:sz w:val="21"/>
          <w:u w:val="single"/>
          <w:lang w:val="en-US" w:eastAsia="zh-CN"/>
        </w:rPr>
        <w:t xml:space="preserve">     </w:t>
      </w:r>
      <w:r>
        <w:rPr>
          <w:sz w:val="21"/>
        </w:rPr>
        <w:t>年</w:t>
      </w:r>
      <w:r>
        <w:rPr>
          <w:sz w:val="21"/>
          <w:u w:val="single"/>
        </w:rPr>
        <w:t xml:space="preserve"> </w:t>
      </w:r>
      <w:r>
        <w:rPr>
          <w:rFonts w:hint="eastAsia"/>
          <w:sz w:val="21"/>
          <w:u w:val="single"/>
          <w:lang w:val="en-US" w:eastAsia="zh-CN"/>
        </w:rPr>
        <w:t xml:space="preserve">     </w:t>
      </w:r>
      <w:r>
        <w:rPr>
          <w:sz w:val="21"/>
        </w:rPr>
        <w:t>月</w:t>
      </w:r>
      <w:r>
        <w:rPr>
          <w:sz w:val="21"/>
          <w:u w:val="single"/>
        </w:rPr>
        <w:t xml:space="preserve"> </w:t>
      </w:r>
      <w:r>
        <w:rPr>
          <w:rFonts w:hint="eastAsia"/>
          <w:sz w:val="21"/>
          <w:u w:val="single"/>
          <w:lang w:val="en-US" w:eastAsia="zh-CN"/>
        </w:rPr>
        <w:t xml:space="preserve">    </w:t>
      </w:r>
      <w:r>
        <w:rPr>
          <w:sz w:val="21"/>
        </w:rPr>
        <w:t>日至</w:t>
      </w:r>
      <w:r>
        <w:rPr>
          <w:rFonts w:hint="eastAsia"/>
          <w:sz w:val="21"/>
          <w:lang w:val="en-US" w:eastAsia="zh-CN"/>
        </w:rPr>
        <w:t xml:space="preserve"> </w:t>
      </w:r>
      <w:r>
        <w:rPr>
          <w:rFonts w:hint="eastAsia"/>
          <w:sz w:val="21"/>
          <w:u w:val="single"/>
          <w:lang w:val="en-US" w:eastAsia="zh-CN"/>
        </w:rPr>
        <w:t xml:space="preserve">      </w:t>
      </w:r>
      <w:r>
        <w:rPr>
          <w:sz w:val="21"/>
        </w:rPr>
        <w:t>年</w:t>
      </w:r>
      <w:r>
        <w:rPr>
          <w:sz w:val="21"/>
          <w:u w:val="single"/>
        </w:rPr>
        <w:t xml:space="preserve"> </w:t>
      </w:r>
      <w:r>
        <w:rPr>
          <w:rFonts w:hint="eastAsia"/>
          <w:sz w:val="21"/>
          <w:u w:val="single"/>
          <w:lang w:val="en-US" w:eastAsia="zh-CN"/>
        </w:rPr>
        <w:t xml:space="preserve">      </w:t>
      </w:r>
      <w:r>
        <w:rPr>
          <w:sz w:val="21"/>
        </w:rPr>
        <w:t>月</w:t>
      </w:r>
      <w:r>
        <w:rPr>
          <w:sz w:val="21"/>
          <w:u w:val="single"/>
        </w:rPr>
        <w:t xml:space="preserve"> </w:t>
      </w:r>
      <w:r>
        <w:rPr>
          <w:rFonts w:hint="eastAsia"/>
          <w:sz w:val="21"/>
          <w:u w:val="single"/>
          <w:lang w:val="en-US" w:eastAsia="zh-CN"/>
        </w:rPr>
        <w:t xml:space="preserve">     </w:t>
      </w:r>
      <w:r>
        <w:rPr>
          <w:sz w:val="21"/>
        </w:rPr>
        <w:t>日</w:t>
      </w:r>
      <w:r>
        <w:rPr>
          <w:rFonts w:hint="eastAsia"/>
          <w:sz w:val="21"/>
          <w:lang w:eastAsia="zh-CN"/>
        </w:rPr>
        <w:t>，</w:t>
      </w:r>
    </w:p>
    <w:p w14:paraId="32CD8273">
      <w:pPr>
        <w:pStyle w:val="3"/>
        <w:tabs>
          <w:tab w:val="left" w:pos="3839"/>
          <w:tab w:val="left" w:pos="6990"/>
        </w:tabs>
        <w:spacing w:before="156"/>
        <w:ind w:left="899"/>
      </w:pPr>
      <w:r>
        <w:rPr>
          <w:rFonts w:hint="eastAsia"/>
          <w:lang w:val="en-US" w:eastAsia="zh-CN"/>
        </w:rPr>
        <w:t>2、代运营服务</w:t>
      </w:r>
      <w:r>
        <w:t>费用：</w:t>
      </w:r>
      <w:r>
        <w:rPr>
          <w:u w:val="single"/>
        </w:rPr>
        <w:t xml:space="preserve"> </w:t>
      </w:r>
      <w:r>
        <w:rPr>
          <w:u w:val="single"/>
        </w:rPr>
        <w:tab/>
      </w:r>
      <w:r>
        <w:t>元（大写：</w:t>
      </w:r>
      <w:r>
        <w:rPr>
          <w:u w:val="single"/>
        </w:rPr>
        <w:t xml:space="preserve"> </w:t>
      </w:r>
      <w:r>
        <w:rPr>
          <w:u w:val="single"/>
        </w:rPr>
        <w:tab/>
      </w:r>
      <w:r>
        <w:t>）。</w:t>
      </w:r>
    </w:p>
    <w:p w14:paraId="2C2A9FF5">
      <w:pPr>
        <w:pStyle w:val="3"/>
        <w:tabs>
          <w:tab w:val="left" w:pos="2159"/>
          <w:tab w:val="left" w:pos="2766"/>
          <w:tab w:val="left" w:pos="4739"/>
        </w:tabs>
        <w:spacing w:before="139"/>
        <w:ind w:left="899"/>
      </w:pPr>
      <w:r>
        <w:t>（是否连锁</w:t>
      </w:r>
      <w:r>
        <w:tab/>
      </w:r>
      <w:r>
        <w:rPr>
          <w:rFonts w:ascii="Wingdings" w:hAnsi="Wingdings" w:eastAsia="Wingdings"/>
        </w:rPr>
        <w:t></w:t>
      </w:r>
      <w:r>
        <w:t>是</w:t>
      </w:r>
      <w:r>
        <w:tab/>
      </w:r>
      <w:r>
        <w:rPr>
          <w:rFonts w:ascii="Wingdings" w:hAnsi="Wingdings" w:eastAsia="Wingdings"/>
        </w:rPr>
        <w:t></w:t>
      </w:r>
      <w:r>
        <w:t>否，门店数量</w:t>
      </w:r>
      <w:r>
        <w:rPr>
          <w:u w:val="single"/>
        </w:rPr>
        <w:t xml:space="preserve"> </w:t>
      </w:r>
      <w:r>
        <w:rPr>
          <w:u w:val="single"/>
        </w:rPr>
        <w:tab/>
      </w:r>
      <w:r>
        <w:t>个</w:t>
      </w:r>
      <w:r>
        <w:rPr>
          <w:spacing w:val="-1"/>
        </w:rPr>
        <w:t xml:space="preserve"> </w:t>
      </w:r>
      <w:r>
        <w:t>）</w:t>
      </w:r>
    </w:p>
    <w:p w14:paraId="61D30B28">
      <w:pPr>
        <w:pStyle w:val="3"/>
        <w:tabs>
          <w:tab w:val="left" w:pos="2790"/>
        </w:tabs>
        <w:spacing w:before="142"/>
        <w:ind w:left="899"/>
      </w:pPr>
      <w:r>
        <w:rPr>
          <w:rFonts w:hint="eastAsia"/>
          <w:lang w:val="en-US" w:eastAsia="zh-CN"/>
        </w:rPr>
        <w:t>3</w:t>
      </w:r>
      <w:r>
        <w:t>、费率</w:t>
      </w:r>
      <w:r>
        <w:rPr>
          <w:rFonts w:hint="eastAsia"/>
          <w:lang w:eastAsia="zh-CN"/>
        </w:rPr>
        <w:t>：</w:t>
      </w:r>
      <w:r>
        <w:t>微信</w:t>
      </w:r>
      <w:r>
        <w:rPr>
          <w:rFonts w:hint="eastAsia"/>
          <w:lang w:eastAsia="zh-CN"/>
        </w:rPr>
        <w:t>：</w:t>
      </w:r>
      <w:r>
        <w:rPr>
          <w:rFonts w:hint="eastAsia"/>
          <w:lang w:val="en-US" w:eastAsia="zh-CN"/>
        </w:rPr>
        <w:t xml:space="preserve">   </w:t>
      </w:r>
      <w:r>
        <w:rPr>
          <w:u w:val="single"/>
        </w:rPr>
        <w:t xml:space="preserve"> </w:t>
      </w:r>
      <w:r>
        <w:rPr>
          <w:rFonts w:hint="eastAsia"/>
          <w:u w:val="single"/>
          <w:lang w:val="en-US" w:eastAsia="zh-CN"/>
        </w:rPr>
        <w:t xml:space="preserve"> </w:t>
      </w:r>
      <w:r>
        <w:rPr>
          <w:u w:val="single"/>
        </w:rPr>
        <w:tab/>
      </w:r>
      <w:r>
        <w:rPr>
          <w:rFonts w:hint="eastAsia"/>
          <w:lang w:val="en-US" w:eastAsia="zh-CN"/>
        </w:rPr>
        <w:t xml:space="preserve">   </w:t>
      </w:r>
      <w:r>
        <w:t>支付宝</w:t>
      </w:r>
      <w:r>
        <w:rPr>
          <w:rFonts w:hint="eastAsia"/>
          <w:lang w:eastAsia="zh-CN"/>
        </w:rPr>
        <w:t>：</w:t>
      </w:r>
      <w:r>
        <w:rPr>
          <w:u w:val="single"/>
        </w:rPr>
        <w:t xml:space="preserve"> </w:t>
      </w:r>
      <w:r>
        <w:rPr>
          <w:rFonts w:hint="eastAsia"/>
          <w:u w:val="single"/>
          <w:lang w:val="en-US" w:eastAsia="zh-CN"/>
        </w:rPr>
        <w:t xml:space="preserve">  </w:t>
      </w:r>
      <w:r>
        <w:rPr>
          <w:u w:val="single"/>
        </w:rPr>
        <w:t xml:space="preserve"> </w:t>
      </w:r>
      <w:r>
        <w:rPr>
          <w:u w:val="single"/>
        </w:rPr>
        <w:tab/>
      </w:r>
      <w:r>
        <w:rPr>
          <w:rFonts w:hint="eastAsia"/>
          <w:lang w:val="en-US" w:eastAsia="zh-CN"/>
        </w:rPr>
        <w:t xml:space="preserve">     抖音：</w:t>
      </w:r>
      <w:r>
        <w:rPr>
          <w:u w:val="single"/>
        </w:rPr>
        <w:t xml:space="preserve"> </w:t>
      </w:r>
      <w:r>
        <w:rPr>
          <w:rFonts w:hint="eastAsia"/>
          <w:u w:val="single"/>
          <w:lang w:val="en-US" w:eastAsia="zh-CN"/>
        </w:rPr>
        <w:t xml:space="preserve">  </w:t>
      </w:r>
      <w:r>
        <w:rPr>
          <w:u w:val="single"/>
        </w:rPr>
        <w:tab/>
      </w:r>
      <w:r>
        <w:rPr>
          <w:rFonts w:hint="eastAsia"/>
          <w:lang w:val="en-US" w:eastAsia="zh-CN"/>
        </w:rPr>
        <w:t xml:space="preserve">       </w:t>
      </w:r>
      <w:r>
        <w:t>。</w:t>
      </w:r>
    </w:p>
    <w:p w14:paraId="73F2100D">
      <w:pPr>
        <w:pStyle w:val="3"/>
        <w:spacing w:before="139"/>
        <w:ind w:left="899"/>
      </w:pPr>
      <w:r>
        <w:rPr>
          <w:rFonts w:hint="eastAsia"/>
          <w:spacing w:val="-6"/>
          <w:lang w:val="en-US" w:eastAsia="zh-CN"/>
        </w:rPr>
        <w:t>4</w:t>
      </w:r>
      <w:r>
        <w:rPr>
          <w:spacing w:val="-6"/>
        </w:rPr>
        <w:t xml:space="preserve">、支付时间：甲方应于本协议签署后的 </w:t>
      </w:r>
      <w:r>
        <w:t>1</w:t>
      </w:r>
      <w:r>
        <w:rPr>
          <w:spacing w:val="-9"/>
        </w:rPr>
        <w:t xml:space="preserve"> 个自然日内向乙方支付</w:t>
      </w:r>
      <w:r>
        <w:rPr>
          <w:rFonts w:hint="eastAsia"/>
          <w:spacing w:val="-9"/>
          <w:lang w:val="en-US" w:eastAsia="zh-CN"/>
        </w:rPr>
        <w:t>服务</w:t>
      </w:r>
      <w:r>
        <w:rPr>
          <w:spacing w:val="-9"/>
        </w:rPr>
        <w:t>费，服务期限到期前</w:t>
      </w:r>
    </w:p>
    <w:p w14:paraId="5304266D">
      <w:pPr>
        <w:pStyle w:val="3"/>
        <w:spacing w:before="139"/>
        <w:ind w:left="899"/>
        <w:rPr>
          <w:spacing w:val="-13"/>
        </w:rPr>
      </w:pPr>
      <w:r>
        <w:t>7</w:t>
      </w:r>
      <w:r>
        <w:rPr>
          <w:spacing w:val="-13"/>
        </w:rPr>
        <w:t xml:space="preserve"> 天内续费。</w:t>
      </w:r>
    </w:p>
    <w:p w14:paraId="5E5FDE1A">
      <w:pPr>
        <w:pStyle w:val="3"/>
        <w:numPr>
          <w:ilvl w:val="0"/>
          <w:numId w:val="1"/>
        </w:numPr>
        <w:spacing w:before="139"/>
        <w:ind w:left="899"/>
        <w:rPr>
          <w:rFonts w:hint="eastAsia"/>
          <w:spacing w:val="-13"/>
          <w:u w:val="none"/>
          <w:lang w:val="en-US" w:eastAsia="zh-CN"/>
        </w:rPr>
      </w:pPr>
      <w:r>
        <w:rPr>
          <w:rFonts w:hint="eastAsia"/>
          <w:spacing w:val="-13"/>
          <w:lang w:val="en-US" w:eastAsia="zh-CN"/>
        </w:rPr>
        <w:t>合作服务团购抽佣为</w:t>
      </w:r>
      <w:r>
        <w:rPr>
          <w:rFonts w:hint="eastAsia"/>
          <w:spacing w:val="-13"/>
          <w:u w:val="single"/>
          <w:lang w:val="en-US" w:eastAsia="zh-CN"/>
        </w:rPr>
        <w:t xml:space="preserve">        %</w:t>
      </w:r>
      <w:r>
        <w:rPr>
          <w:rFonts w:hint="eastAsia"/>
          <w:spacing w:val="-13"/>
          <w:u w:val="none"/>
          <w:lang w:val="en-US" w:eastAsia="zh-CN"/>
        </w:rPr>
        <w:t>（不含抖音的平台技术服务佣金）</w:t>
      </w:r>
    </w:p>
    <w:p w14:paraId="7463CD88">
      <w:pPr>
        <w:pStyle w:val="3"/>
        <w:numPr>
          <w:ilvl w:val="0"/>
          <w:numId w:val="1"/>
        </w:numPr>
        <w:spacing w:before="139"/>
        <w:ind w:left="899"/>
        <w:rPr>
          <w:rFonts w:hint="default"/>
          <w:spacing w:val="-13"/>
          <w:u w:val="none"/>
          <w:lang w:val="en-US" w:eastAsia="zh-CN"/>
        </w:rPr>
      </w:pPr>
      <w:r>
        <w:rPr>
          <w:rFonts w:hint="eastAsia"/>
          <w:spacing w:val="-13"/>
          <w:u w:val="none"/>
          <w:lang w:val="en-US" w:eastAsia="zh-CN"/>
        </w:rPr>
        <w:t>甲乙双方自愿达成合作。结果取决于各种不确定因素，不管结果如何，双方都自愿承担结果。</w:t>
      </w:r>
    </w:p>
    <w:p w14:paraId="1061B2AA">
      <w:pPr>
        <w:pStyle w:val="3"/>
        <w:numPr>
          <w:ilvl w:val="0"/>
          <w:numId w:val="0"/>
        </w:numPr>
        <w:spacing w:before="139"/>
        <w:ind w:right="0" w:rightChars="0" w:firstLine="920" w:firstLineChars="500"/>
        <w:rPr>
          <w:rFonts w:hint="eastAsia"/>
          <w:spacing w:val="-13"/>
          <w:u w:val="single"/>
          <w:lang w:val="en-US" w:eastAsia="zh-CN"/>
        </w:rPr>
      </w:pPr>
      <w:r>
        <w:rPr>
          <w:rFonts w:hint="eastAsia"/>
          <w:spacing w:val="-13"/>
          <w:lang w:val="en-US" w:eastAsia="zh-CN"/>
        </w:rPr>
        <w:t>7、合作补充协议：</w:t>
      </w:r>
      <w:r>
        <w:rPr>
          <w:rFonts w:hint="eastAsia"/>
          <w:spacing w:val="-13"/>
          <w:u w:val="single"/>
          <w:lang w:val="en-US" w:eastAsia="zh-CN"/>
        </w:rPr>
        <w:t xml:space="preserve">                                                                            </w:t>
      </w:r>
    </w:p>
    <w:p w14:paraId="1BA029BF">
      <w:pPr>
        <w:pStyle w:val="2"/>
        <w:spacing w:before="140"/>
        <w:rPr>
          <w:rFonts w:hint="eastAsia"/>
          <w:u w:val="single"/>
          <w:lang w:val="en-US" w:eastAsia="zh-CN"/>
        </w:rPr>
      </w:pPr>
      <w:r>
        <w:rPr>
          <w:rFonts w:hint="eastAsia"/>
          <w:u w:val="single"/>
          <w:lang w:val="en-US" w:eastAsia="zh-CN"/>
        </w:rPr>
        <w:t xml:space="preserve">                                                                        </w:t>
      </w:r>
    </w:p>
    <w:p w14:paraId="2CE600DE">
      <w:pPr>
        <w:pStyle w:val="2"/>
        <w:spacing w:before="140"/>
        <w:rPr>
          <w:rFonts w:hint="eastAsia"/>
          <w:u w:val="single"/>
          <w:lang w:val="en-US" w:eastAsia="zh-CN"/>
        </w:rPr>
      </w:pPr>
      <w:r>
        <w:rPr>
          <w:rFonts w:hint="eastAsia"/>
          <w:u w:val="single"/>
          <w:lang w:val="en-US" w:eastAsia="zh-CN"/>
        </w:rPr>
        <w:t xml:space="preserve">                                                                        </w:t>
      </w:r>
    </w:p>
    <w:p w14:paraId="4DF5A91B">
      <w:pPr>
        <w:pStyle w:val="2"/>
        <w:spacing w:before="140"/>
        <w:rPr>
          <w:rFonts w:hint="eastAsia"/>
          <w:u w:val="single"/>
          <w:lang w:val="en-US" w:eastAsia="zh-CN"/>
        </w:rPr>
      </w:pPr>
      <w:r>
        <w:rPr>
          <w:rFonts w:hint="eastAsia"/>
          <w:u w:val="single"/>
          <w:lang w:val="en-US" w:eastAsia="zh-CN"/>
        </w:rPr>
        <w:t xml:space="preserve">                                                                        </w:t>
      </w:r>
    </w:p>
    <w:p w14:paraId="1DFA41ED">
      <w:pPr>
        <w:rPr>
          <w:rFonts w:hint="default"/>
          <w:lang w:val="en-US" w:eastAsia="zh-CN"/>
        </w:rPr>
      </w:pPr>
    </w:p>
    <w:p w14:paraId="7E3AC57E">
      <w:pPr>
        <w:rPr>
          <w:rFonts w:hint="default"/>
          <w:lang w:val="en-US" w:eastAsia="zh-CN"/>
        </w:rPr>
      </w:pPr>
    </w:p>
    <w:p w14:paraId="07E806B4">
      <w:pPr>
        <w:pStyle w:val="2"/>
        <w:spacing w:before="140"/>
      </w:pPr>
      <w:r>
        <w:t>三、 陈述、声明与保证</w:t>
      </w:r>
    </w:p>
    <w:p w14:paraId="326A4DDA">
      <w:pPr>
        <w:pStyle w:val="3"/>
        <w:spacing w:before="159" w:line="364" w:lineRule="auto"/>
        <w:ind w:left="899" w:right="1520"/>
      </w:pPr>
      <w:r>
        <w:t>1、甲方应积极配合向乙方提供包括线上/线下历史销售情况、销售成本、产品种类，各产品销售情况等影响乙方策略判断及服务质量的数据。</w:t>
      </w:r>
    </w:p>
    <w:p w14:paraId="0B82BAEA">
      <w:pPr>
        <w:pStyle w:val="3"/>
        <w:spacing w:line="364" w:lineRule="auto"/>
        <w:ind w:left="899" w:right="1519"/>
        <w:rPr>
          <w:spacing w:val="-3"/>
        </w:rPr>
      </w:pPr>
      <w:r>
        <w:rPr>
          <w:rFonts w:hint="eastAsia"/>
          <w:spacing w:val="-3"/>
          <w:w w:val="95"/>
          <w:lang w:val="en-US" w:eastAsia="zh-CN"/>
        </w:rPr>
        <w:t>2</w:t>
      </w:r>
      <w:r>
        <w:rPr>
          <w:spacing w:val="-3"/>
          <w:w w:val="95"/>
        </w:rPr>
        <w:t>、</w:t>
      </w:r>
      <w:r>
        <w:rPr>
          <w:spacing w:val="-3"/>
        </w:rPr>
        <w:t>甲方门店内需有可操作的相应接单设备，并保证门店的从业人员会熟练使用设备，因甲方的   从业人员原因无法接单或者大范围接单不畅造成的甲方经营损失应由甲方承担。</w:t>
      </w:r>
    </w:p>
    <w:p w14:paraId="4E0C8AD7">
      <w:pPr>
        <w:pStyle w:val="3"/>
        <w:spacing w:line="364" w:lineRule="auto"/>
        <w:ind w:left="899" w:right="1517"/>
        <w:jc w:val="both"/>
      </w:pPr>
      <w:r>
        <w:rPr>
          <w:rFonts w:hint="eastAsia"/>
          <w:spacing w:val="-3"/>
          <w:w w:val="95"/>
          <w:lang w:val="en-US" w:eastAsia="zh-CN"/>
        </w:rPr>
        <w:t>3</w:t>
      </w:r>
      <w:r>
        <w:rPr>
          <w:spacing w:val="-3"/>
          <w:w w:val="95"/>
        </w:rPr>
        <w:t>、</w:t>
      </w:r>
      <w:r>
        <w:t>甲方门店需在服务期限内持续符合经营资质，并向乙方提供甲方营业执照及其他所需资质复   印件。因产品安全卫生问题、安全生产问题等引起的甲方或乙方与任何笫三方之间的纠纷均为甲方责任。如甲方经营资质过期或无效、发生安全生产事故或公共卫生事故，视为甲方违约， 乙方有权解除本协议。</w:t>
      </w:r>
    </w:p>
    <w:p w14:paraId="5973DD1B">
      <w:pPr>
        <w:pStyle w:val="3"/>
        <w:keepNext/>
        <w:keepLines w:val="0"/>
        <w:pageBreakBefore w:val="0"/>
        <w:widowControl w:val="0"/>
        <w:kinsoku/>
        <w:wordWrap/>
        <w:overflowPunct/>
        <w:topLinePunct w:val="0"/>
        <w:autoSpaceDE w:val="0"/>
        <w:autoSpaceDN w:val="0"/>
        <w:bidi w:val="0"/>
        <w:adjustRightInd/>
        <w:snapToGrid/>
        <w:spacing w:line="268" w:lineRule="exact"/>
        <w:ind w:left="901"/>
        <w:textAlignment w:val="auto"/>
      </w:pPr>
      <w:r>
        <w:rPr>
          <w:rFonts w:hint="eastAsia"/>
          <w:lang w:val="en-US" w:eastAsia="zh-CN"/>
        </w:rPr>
        <w:t>4</w:t>
      </w:r>
      <w:r>
        <w:t>、双方同意，由乙方负责协助甲方门店在数字经营系统上进行线上销售，提供咨询、技术及管</w:t>
      </w:r>
    </w:p>
    <w:p w14:paraId="3C2B9C5A">
      <w:pPr>
        <w:pStyle w:val="3"/>
        <w:spacing w:before="42" w:line="364" w:lineRule="auto"/>
        <w:ind w:left="899" w:right="1414"/>
      </w:pPr>
      <w:r>
        <w:rPr>
          <w:spacing w:val="-3"/>
        </w:rPr>
        <w:t xml:space="preserve">理服务。乙方为履行本协议所使用的甲方品牌及甲方门店数据信息，均经过甲方授权许可使用。    </w:t>
      </w:r>
      <w:r>
        <w:rPr>
          <w:rFonts w:hint="eastAsia"/>
          <w:spacing w:val="-3"/>
          <w:lang w:val="en-US" w:eastAsia="zh-CN"/>
        </w:rPr>
        <w:t>5</w:t>
      </w:r>
      <w:r>
        <w:rPr>
          <w:spacing w:val="-3"/>
        </w:rPr>
        <w:t>、甲、乙双方的权利义务，仅以本协议及其附件及其他双方正式签署的书面协议约定为准。乙方在签署本协议及其附件及其他双方正式签署的书面协议之前或之后，通过报纸、电视、广播、   户</w:t>
      </w:r>
      <w:r>
        <w:t>外路牌、海报、宣传品以及抖音、快手、网络等媒体或其他方式发布的广告、宣传资料，不是乙方的要约或承诺，并非本协议的组成部分，不作为确定甲、乙双方权利义务的依据。</w:t>
      </w:r>
    </w:p>
    <w:p w14:paraId="72EC5FFA">
      <w:pPr>
        <w:pStyle w:val="3"/>
        <w:spacing w:before="42" w:line="364" w:lineRule="auto"/>
        <w:ind w:left="899" w:right="1414"/>
      </w:pPr>
      <w:r>
        <w:rPr>
          <w:rFonts w:hint="eastAsia"/>
          <w:lang w:val="en-US" w:eastAsia="zh-CN"/>
        </w:rPr>
        <w:t>6</w:t>
      </w:r>
      <w:r>
        <w:t>、甲方系自然人的，甲方保证本协议应当由其签字处系其本人所签。如非甲方所签，甲方认可   其支付本协议款项（包括部分或者全部</w:t>
      </w:r>
      <w:r>
        <w:rPr>
          <w:spacing w:val="4"/>
        </w:rPr>
        <w:t>）</w:t>
      </w:r>
      <w:r>
        <w:t>的行为视为甲方对本协议效力的追认。甲方不以本协议非其本人所签为由向乙方主张任何权利。甲方同意，其以商家的身份与乙方签约，而并非以消费者的身份与乙方签约，双方充分理解并同意上述所有约定。</w:t>
      </w:r>
    </w:p>
    <w:p w14:paraId="576D2C83">
      <w:pPr>
        <w:pStyle w:val="3"/>
        <w:spacing w:line="367" w:lineRule="auto"/>
        <w:ind w:left="899" w:right="1520"/>
      </w:pPr>
      <w:r>
        <w:rPr>
          <w:rFonts w:hint="eastAsia"/>
          <w:lang w:val="en-US" w:eastAsia="zh-CN"/>
        </w:rPr>
        <w:t>7</w:t>
      </w:r>
      <w:r>
        <w:t>、在本协议的履行过程中，任何一方不得单方解除本协议。如因甲方自身原因要求解除本协议的，甲方已支付的合作费用不予退还。</w:t>
      </w:r>
    </w:p>
    <w:p w14:paraId="2241AE32">
      <w:pPr>
        <w:pStyle w:val="3"/>
        <w:spacing w:line="367" w:lineRule="auto"/>
        <w:ind w:left="899" w:right="1520"/>
      </w:pPr>
    </w:p>
    <w:p w14:paraId="2DDBD609">
      <w:pPr>
        <w:pStyle w:val="2"/>
        <w:spacing w:line="307" w:lineRule="exact"/>
      </w:pPr>
      <w:r>
        <w:t>四、保密义务</w:t>
      </w:r>
    </w:p>
    <w:p w14:paraId="69DD7669">
      <w:pPr>
        <w:pStyle w:val="3"/>
        <w:spacing w:before="134" w:line="364" w:lineRule="auto"/>
        <w:ind w:left="899" w:right="1520"/>
        <w:rPr>
          <w:spacing w:val="-5"/>
        </w:rPr>
      </w:pPr>
      <w:r>
        <w:rPr>
          <w:spacing w:val="-5"/>
        </w:rPr>
        <w:t>1、甲乙双方都对各自从对方获取的商业秘密（包括但不限于程序代码、技术手册、合同、销售   数据、客户资源等）负有保密义务，不得向任何第三方披露，但以下情况除外：（1）商业秘密   提 供方事先书面同意披露；（2）有关机关依据中国法律法规要求商业秘密获取方进行披露。2、甲方应对此合同全部内容严格保密，若因甲方原因造成此合同内容泄露，对乙方造成的损失   全部由甲方承担。</w:t>
      </w:r>
    </w:p>
    <w:p w14:paraId="5257445C">
      <w:pPr>
        <w:pStyle w:val="3"/>
        <w:spacing w:line="267" w:lineRule="exact"/>
        <w:ind w:left="899"/>
      </w:pPr>
      <w:r>
        <w:t>3、保密条款为独立条款，不论本协议是否签署、变更、解除或终止等，本条款均有效。</w:t>
      </w:r>
    </w:p>
    <w:p w14:paraId="613FF377">
      <w:pPr>
        <w:pStyle w:val="3"/>
        <w:spacing w:before="134" w:line="364" w:lineRule="auto"/>
        <w:ind w:left="899" w:right="1520"/>
        <w:rPr>
          <w:spacing w:val="-5"/>
        </w:rPr>
      </w:pPr>
      <w:r>
        <w:rPr>
          <w:spacing w:val="-5"/>
        </w:rPr>
        <w:t>4、甲方行为违反本条任何一款规定，乙方有权终止本协议，并保留继续追究甲方违约责任的权   利。</w:t>
      </w:r>
    </w:p>
    <w:p w14:paraId="42C7E21A">
      <w:pPr>
        <w:pStyle w:val="2"/>
        <w:spacing w:before="1"/>
      </w:pPr>
      <w:r>
        <w:t>五、解决合同纠纷的方式</w:t>
      </w:r>
    </w:p>
    <w:p w14:paraId="2164467C"/>
    <w:p w14:paraId="20CD4E2F">
      <w:pPr>
        <w:pStyle w:val="3"/>
        <w:spacing w:before="157" w:line="364" w:lineRule="auto"/>
        <w:ind w:left="896" w:right="1520" w:firstLine="420"/>
      </w:pPr>
      <w:r>
        <w:t>双方在履行合同的过程中如发生争议，应友好协商处理；协商不成时，任何一方均可向</w:t>
      </w:r>
      <w:r>
        <w:rPr>
          <w:rFonts w:hint="eastAsia"/>
          <w:lang w:val="en-US" w:eastAsia="zh-CN"/>
        </w:rPr>
        <w:t>乙方</w:t>
      </w:r>
      <w:r>
        <w:t>仲裁委员会申请仲裁。仲裁期间，除有争议事项外，协议双方应继续履行本协议。</w:t>
      </w:r>
    </w:p>
    <w:p w14:paraId="3B691228">
      <w:pPr>
        <w:pStyle w:val="3"/>
        <w:spacing w:before="157" w:line="364" w:lineRule="auto"/>
        <w:ind w:left="896" w:right="1520" w:firstLine="420"/>
      </w:pPr>
    </w:p>
    <w:p w14:paraId="35F97106">
      <w:pPr>
        <w:pStyle w:val="2"/>
        <w:spacing w:before="2"/>
      </w:pPr>
      <w:r>
        <w:rPr>
          <w:w w:val="95"/>
        </w:rPr>
        <w:t>六、合同的更改</w:t>
      </w:r>
    </w:p>
    <w:p w14:paraId="5B95A9FD">
      <w:pPr>
        <w:pStyle w:val="3"/>
        <w:spacing w:before="157" w:line="364" w:lineRule="auto"/>
        <w:ind w:left="896" w:right="1520" w:firstLine="420"/>
      </w:pPr>
      <w:r>
        <w:t>合同生效后，任何一方需要更改条款，必须以书面方式通知对方，在得到对方的书面许可后更改方可生效。</w:t>
      </w:r>
    </w:p>
    <w:p w14:paraId="0B0519CB">
      <w:pPr>
        <w:pStyle w:val="3"/>
        <w:spacing w:before="157" w:line="364" w:lineRule="auto"/>
        <w:ind w:left="896" w:right="1520" w:firstLine="420"/>
      </w:pPr>
    </w:p>
    <w:p w14:paraId="63EE0E03">
      <w:pPr>
        <w:numPr>
          <w:ilvl w:val="0"/>
          <w:numId w:val="2"/>
        </w:numPr>
        <w:spacing w:after="0" w:line="268" w:lineRule="exact"/>
        <w:ind w:firstLine="881" w:firstLineChars="400"/>
        <w:rPr>
          <w:b/>
          <w:bCs/>
        </w:rPr>
      </w:pPr>
      <w:r>
        <w:rPr>
          <w:b/>
          <w:bCs/>
        </w:rPr>
        <w:t>本合同一式贰份，甲乙双方各执壹份。自双方签字盖章之日起</w:t>
      </w:r>
      <w:r>
        <w:rPr>
          <w:rFonts w:hint="eastAsia"/>
          <w:b/>
          <w:bCs/>
          <w:lang w:val="en-US" w:eastAsia="zh-CN"/>
        </w:rPr>
        <w:t>生效。</w:t>
      </w:r>
    </w:p>
    <w:p w14:paraId="59A9C8C1">
      <w:pPr>
        <w:widowControl w:val="0"/>
        <w:numPr>
          <w:ilvl w:val="0"/>
          <w:numId w:val="0"/>
        </w:numPr>
        <w:autoSpaceDE w:val="0"/>
        <w:autoSpaceDN w:val="0"/>
        <w:spacing w:before="0" w:after="0" w:line="268" w:lineRule="exact"/>
        <w:ind w:right="0" w:rightChars="0"/>
        <w:jc w:val="left"/>
        <w:rPr>
          <w:rFonts w:hint="eastAsia"/>
          <w:b/>
          <w:bCs/>
          <w:lang w:val="en-US" w:eastAsia="zh-CN"/>
        </w:rPr>
      </w:pPr>
    </w:p>
    <w:p w14:paraId="56CB1E94">
      <w:pPr>
        <w:widowControl w:val="0"/>
        <w:numPr>
          <w:ilvl w:val="0"/>
          <w:numId w:val="0"/>
        </w:numPr>
        <w:autoSpaceDE w:val="0"/>
        <w:autoSpaceDN w:val="0"/>
        <w:spacing w:before="0" w:after="0" w:line="268" w:lineRule="exact"/>
        <w:ind w:right="0" w:rightChars="0"/>
        <w:jc w:val="left"/>
        <w:rPr>
          <w:rFonts w:hint="eastAsia"/>
          <w:b/>
          <w:bCs/>
          <w:lang w:val="en-US" w:eastAsia="zh-CN"/>
        </w:rPr>
      </w:pPr>
    </w:p>
    <w:p w14:paraId="34AD6ACB">
      <w:pPr>
        <w:widowControl w:val="0"/>
        <w:numPr>
          <w:ilvl w:val="0"/>
          <w:numId w:val="0"/>
        </w:numPr>
        <w:autoSpaceDE w:val="0"/>
        <w:autoSpaceDN w:val="0"/>
        <w:spacing w:before="0" w:after="0" w:line="268" w:lineRule="exact"/>
        <w:ind w:right="0" w:rightChars="0"/>
        <w:jc w:val="left"/>
        <w:rPr>
          <w:rFonts w:hint="eastAsia"/>
          <w:b/>
          <w:bCs/>
          <w:lang w:val="en-US" w:eastAsia="zh-CN"/>
        </w:rPr>
      </w:pPr>
    </w:p>
    <w:p w14:paraId="76D4A93D">
      <w:pPr>
        <w:widowControl w:val="0"/>
        <w:numPr>
          <w:ilvl w:val="0"/>
          <w:numId w:val="0"/>
        </w:numPr>
        <w:autoSpaceDE w:val="0"/>
        <w:autoSpaceDN w:val="0"/>
        <w:spacing w:before="0" w:after="0" w:line="268" w:lineRule="exact"/>
        <w:ind w:right="0" w:rightChars="0"/>
        <w:jc w:val="left"/>
        <w:rPr>
          <w:b/>
          <w:bCs/>
        </w:rPr>
      </w:pPr>
    </w:p>
    <w:p w14:paraId="44FBBCC5">
      <w:pPr>
        <w:pStyle w:val="3"/>
        <w:tabs>
          <w:tab w:val="left" w:pos="1038"/>
          <w:tab w:val="left" w:pos="4975"/>
          <w:tab w:val="left" w:pos="6025"/>
          <w:tab w:val="left" w:pos="6445"/>
          <w:tab w:val="left" w:pos="10379"/>
        </w:tabs>
        <w:ind w:left="618"/>
        <w:rPr>
          <w:rFonts w:ascii="Times New Roman" w:eastAsia="Times New Roman"/>
        </w:rPr>
      </w:pPr>
      <w:r>
        <w:t>甲</w:t>
      </w:r>
      <w:r>
        <w:tab/>
      </w:r>
      <w:r>
        <w:t>方（盖章）：</w:t>
      </w:r>
      <w:r>
        <w:rPr>
          <w:u w:val="single"/>
        </w:rPr>
        <w:t xml:space="preserve"> </w:t>
      </w:r>
      <w:r>
        <w:rPr>
          <w:u w:val="single"/>
        </w:rPr>
        <w:tab/>
      </w:r>
      <w:r>
        <w:tab/>
      </w:r>
      <w:r>
        <w:t>乙</w:t>
      </w:r>
      <w:r>
        <w:tab/>
      </w:r>
      <w:r>
        <w:t>方（盖章）</w:t>
      </w:r>
      <w:r>
        <w:rPr>
          <w:w w:val="95"/>
        </w:rPr>
        <w:t>：</w:t>
      </w:r>
      <w:r>
        <w:rPr>
          <w:rFonts w:ascii="Times New Roman" w:eastAsia="Times New Roman"/>
          <w:w w:val="95"/>
          <w:u w:val="single"/>
        </w:rPr>
        <w:t xml:space="preserve"> </w:t>
      </w:r>
      <w:r>
        <w:rPr>
          <w:rFonts w:ascii="Times New Roman" w:eastAsia="Times New Roman"/>
          <w:u w:val="single"/>
        </w:rPr>
        <w:tab/>
      </w:r>
    </w:p>
    <w:p w14:paraId="33089158">
      <w:pPr>
        <w:pStyle w:val="3"/>
        <w:rPr>
          <w:rFonts w:ascii="Times New Roman"/>
          <w:sz w:val="20"/>
        </w:rPr>
      </w:pPr>
    </w:p>
    <w:p w14:paraId="48D56E0B">
      <w:pPr>
        <w:pStyle w:val="3"/>
        <w:spacing w:before="10"/>
        <w:rPr>
          <w:rFonts w:ascii="Times New Roman"/>
          <w:sz w:val="22"/>
        </w:rPr>
      </w:pPr>
    </w:p>
    <w:p w14:paraId="012BAA15">
      <w:pPr>
        <w:pStyle w:val="3"/>
        <w:tabs>
          <w:tab w:val="left" w:pos="4975"/>
          <w:tab w:val="left" w:pos="6025"/>
          <w:tab w:val="left" w:pos="10379"/>
        </w:tabs>
        <w:spacing w:before="76"/>
        <w:ind w:left="618"/>
        <w:rPr>
          <w:rFonts w:ascii="Times New Roman" w:eastAsia="Times New Roman"/>
        </w:rPr>
      </w:pPr>
      <w:r>
        <w:t>代表人（签字）：</w:t>
      </w:r>
      <w:r>
        <w:rPr>
          <w:u w:val="single"/>
        </w:rPr>
        <w:t xml:space="preserve"> </w:t>
      </w:r>
      <w:r>
        <w:rPr>
          <w:u w:val="single"/>
        </w:rPr>
        <w:tab/>
      </w:r>
      <w:r>
        <w:tab/>
      </w:r>
      <w:r>
        <w:t>代表人（签字）</w:t>
      </w:r>
      <w:r>
        <w:rPr>
          <w:w w:val="95"/>
        </w:rPr>
        <w:t>：</w:t>
      </w:r>
      <w:r>
        <w:rPr>
          <w:rFonts w:ascii="Times New Roman" w:eastAsia="Times New Roman"/>
          <w:w w:val="95"/>
          <w:u w:val="single"/>
        </w:rPr>
        <w:t xml:space="preserve"> </w:t>
      </w:r>
      <w:r>
        <w:rPr>
          <w:rFonts w:ascii="Times New Roman" w:eastAsia="Times New Roman"/>
          <w:u w:val="single"/>
        </w:rPr>
        <w:tab/>
      </w:r>
    </w:p>
    <w:p w14:paraId="5FF62C9D">
      <w:pPr>
        <w:pStyle w:val="3"/>
        <w:rPr>
          <w:rFonts w:ascii="Times New Roman"/>
          <w:sz w:val="20"/>
        </w:rPr>
      </w:pPr>
    </w:p>
    <w:p w14:paraId="02807FB6">
      <w:pPr>
        <w:pStyle w:val="3"/>
        <w:spacing w:before="5"/>
        <w:rPr>
          <w:rFonts w:ascii="Times New Roman"/>
          <w:sz w:val="23"/>
        </w:rPr>
      </w:pPr>
    </w:p>
    <w:p w14:paraId="1B8569BF">
      <w:pPr>
        <w:pStyle w:val="3"/>
        <w:tabs>
          <w:tab w:val="left" w:pos="1249"/>
          <w:tab w:val="left" w:pos="2718"/>
          <w:tab w:val="left" w:pos="3663"/>
          <w:tab w:val="left" w:pos="4609"/>
          <w:tab w:val="left" w:pos="6025"/>
          <w:tab w:val="left" w:pos="6654"/>
          <w:tab w:val="left" w:pos="8125"/>
          <w:tab w:val="left" w:pos="9068"/>
          <w:tab w:val="left" w:pos="10014"/>
        </w:tabs>
        <w:spacing w:before="69"/>
        <w:ind w:left="618"/>
        <w:rPr>
          <w:rFonts w:hint="default"/>
          <w:b/>
          <w:sz w:val="17"/>
          <w:lang w:val="en-US" w:eastAsia="zh-CN"/>
        </w:rPr>
      </w:pPr>
      <w:r>
        <w:t>日</w:t>
      </w:r>
      <w:r>
        <w:tab/>
      </w:r>
      <w:r>
        <w:t>期：</w:t>
      </w:r>
      <w:r>
        <w:rPr>
          <w:u w:val="single"/>
        </w:rPr>
        <w:t xml:space="preserve"> </w:t>
      </w:r>
      <w:r>
        <w:rPr>
          <w:rFonts w:hint="eastAsia"/>
          <w:u w:val="single"/>
          <w:lang w:val="en-US" w:eastAsia="zh-CN"/>
        </w:rPr>
        <w:t xml:space="preserve">     </w:t>
      </w:r>
      <w:r>
        <w:t>年</w:t>
      </w:r>
      <w:r>
        <w:rPr>
          <w:u w:val="single"/>
        </w:rPr>
        <w:t xml:space="preserve"> </w:t>
      </w:r>
      <w:r>
        <w:rPr>
          <w:rFonts w:hint="eastAsia"/>
          <w:u w:val="single"/>
          <w:lang w:val="en-US" w:eastAsia="zh-CN"/>
        </w:rPr>
        <w:t xml:space="preserve">    </w:t>
      </w:r>
      <w:r>
        <w:t>月</w:t>
      </w:r>
      <w:r>
        <w:rPr>
          <w:rFonts w:hint="eastAsia"/>
          <w:u w:val="single"/>
          <w:lang w:val="en-US" w:eastAsia="zh-CN"/>
        </w:rPr>
        <w:t xml:space="preserve">    </w:t>
      </w:r>
      <w:r>
        <w:t>日</w:t>
      </w:r>
      <w:r>
        <w:tab/>
      </w:r>
      <w:r>
        <w:rPr>
          <w:rFonts w:hint="eastAsia"/>
          <w:lang w:val="en-US" w:eastAsia="zh-CN"/>
        </w:rPr>
        <w:t xml:space="preserve">              </w:t>
      </w:r>
      <w:r>
        <w:t>日</w:t>
      </w:r>
      <w:r>
        <w:tab/>
      </w:r>
      <w:r>
        <w:t>期：</w:t>
      </w:r>
      <w:r>
        <w:rPr>
          <w:u w:val="single"/>
        </w:rPr>
        <w:t xml:space="preserve"> </w:t>
      </w:r>
      <w:r>
        <w:rPr>
          <w:rFonts w:hint="eastAsia"/>
          <w:u w:val="single"/>
          <w:lang w:val="en-US" w:eastAsia="zh-CN"/>
        </w:rPr>
        <w:t xml:space="preserve">      </w:t>
      </w:r>
      <w:r>
        <w:t>年</w:t>
      </w:r>
      <w:r>
        <w:rPr>
          <w:rFonts w:hint="eastAsia"/>
          <w:u w:val="single"/>
          <w:lang w:val="en-US" w:eastAsia="zh-CN"/>
        </w:rPr>
        <w:t xml:space="preserve">      </w:t>
      </w:r>
      <w:r>
        <w:t>月</w:t>
      </w:r>
      <w:r>
        <w:rPr>
          <w:rFonts w:hint="eastAsia"/>
          <w:u w:val="single"/>
          <w:lang w:val="en-US" w:eastAsia="zh-CN"/>
        </w:rPr>
        <w:t xml:space="preserve">       </w:t>
      </w:r>
      <w:r>
        <w:rPr>
          <w:rFonts w:hint="eastAsia"/>
          <w:u w:val="none"/>
          <w:lang w:val="en-US" w:eastAsia="zh-CN"/>
        </w:rPr>
        <w:t xml:space="preserve">日 </w:t>
      </w:r>
    </w:p>
    <w:sectPr>
      <w:headerReference r:id="rId5" w:type="default"/>
      <w:footerReference r:id="rId6" w:type="default"/>
      <w:pgSz w:w="11910" w:h="16840"/>
      <w:pgMar w:top="1280" w:right="280" w:bottom="1300" w:left="500" w:header="0" w:footer="111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86"/>
    <w:family w:val="swiss"/>
    <w:pitch w:val="default"/>
    <w:sig w:usb0="00000000" w:usb1="00000000" w:usb2="00000001" w:usb3="00000000" w:csb0="0000019F" w:csb1="00000000"/>
  </w:font>
  <w:font w:name="Calibri">
    <w:altName w:val="Helvetica Neue"/>
    <w:panose1 w:val="020F0502020204030204"/>
    <w:charset w:val="86"/>
    <w:family w:val="swiss"/>
    <w:pitch w:val="default"/>
    <w:sig w:usb0="00000000" w:usb1="00000000" w:usb2="00000009" w:usb3="00000000" w:csb0="200001FF" w:csb1="00000000"/>
  </w:font>
  <w:font w:name="Calibri">
    <w:altName w:val="Helvetica Neue"/>
    <w:panose1 w:val="00000000000000000000"/>
    <w:charset w:val="00"/>
    <w:family w:val="auto"/>
    <w:pitch w:val="default"/>
    <w:sig w:usb0="00000000" w:usb1="00000000" w:usb2="00000000" w:usb3="00000000" w:csb0="00000000" w:csb1="00000000"/>
  </w:font>
  <w:font w:name="微软雅黑">
    <w:altName w:val="汉仪旗黑"/>
    <w:panose1 w:val="020B0503020204020204"/>
    <w:charset w:val="86"/>
    <w:family w:val="auto"/>
    <w:pitch w:val="default"/>
    <w:sig w:usb0="00000000" w:usb1="00000000" w:usb2="00000016" w:usb3="00000000" w:csb0="0004001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旗黑">
    <w:panose1 w:val="00020600040101010101"/>
    <w:charset w:val="86"/>
    <w:family w:val="auto"/>
    <w:pitch w:val="default"/>
    <w:sig w:usb0="A00002BF" w:usb1="1ACF7CFA" w:usb2="00000016" w:usb3="00000000" w:csb0="000400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7FE9C">
    <w:pPr>
      <w:pStyle w:val="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02456">
    <w:pPr>
      <w:pStyle w:val="5"/>
    </w:pPr>
  </w:p>
  <w:p w14:paraId="3E5A8767">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46945C"/>
    <w:multiLevelType w:val="singleLevel"/>
    <w:tmpl w:val="F746945C"/>
    <w:lvl w:ilvl="0" w:tentative="0">
      <w:start w:val="5"/>
      <w:numFmt w:val="decimal"/>
      <w:suff w:val="nothing"/>
      <w:lvlText w:val="%1、"/>
      <w:lvlJc w:val="left"/>
    </w:lvl>
  </w:abstractNum>
  <w:abstractNum w:abstractNumId="1">
    <w:nsid w:val="40A74F02"/>
    <w:multiLevelType w:val="singleLevel"/>
    <w:tmpl w:val="40A74F02"/>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xNTAyMzJlMTU2NWJlMmRmZGFmZDk3NTFkZGRhMmEifQ=="/>
  </w:docVars>
  <w:rsids>
    <w:rsidRoot w:val="00000000"/>
    <w:rsid w:val="011E1FE4"/>
    <w:rsid w:val="02987B74"/>
    <w:rsid w:val="02A97FD3"/>
    <w:rsid w:val="035C6DF3"/>
    <w:rsid w:val="05123C0E"/>
    <w:rsid w:val="06A44D39"/>
    <w:rsid w:val="077E1AE2"/>
    <w:rsid w:val="080737D2"/>
    <w:rsid w:val="08430D2E"/>
    <w:rsid w:val="0B5D3BB3"/>
    <w:rsid w:val="0D9F625A"/>
    <w:rsid w:val="0E230C39"/>
    <w:rsid w:val="0FDA066D"/>
    <w:rsid w:val="112076B2"/>
    <w:rsid w:val="1131350B"/>
    <w:rsid w:val="14CC2AE0"/>
    <w:rsid w:val="15211C4B"/>
    <w:rsid w:val="18142F21"/>
    <w:rsid w:val="194128BC"/>
    <w:rsid w:val="194A79C2"/>
    <w:rsid w:val="1A1D0C33"/>
    <w:rsid w:val="1A8A3DEE"/>
    <w:rsid w:val="1BC33A5C"/>
    <w:rsid w:val="1C252021"/>
    <w:rsid w:val="1C56667E"/>
    <w:rsid w:val="1F933745"/>
    <w:rsid w:val="1FBB73F2"/>
    <w:rsid w:val="209B0B03"/>
    <w:rsid w:val="20CA13E8"/>
    <w:rsid w:val="25761B3F"/>
    <w:rsid w:val="259447A0"/>
    <w:rsid w:val="259A0998"/>
    <w:rsid w:val="27E1142D"/>
    <w:rsid w:val="285F68BA"/>
    <w:rsid w:val="297F0AB5"/>
    <w:rsid w:val="2AAA4765"/>
    <w:rsid w:val="31B5579D"/>
    <w:rsid w:val="323C410A"/>
    <w:rsid w:val="34260AA6"/>
    <w:rsid w:val="35E548A3"/>
    <w:rsid w:val="36301896"/>
    <w:rsid w:val="364315C9"/>
    <w:rsid w:val="36714388"/>
    <w:rsid w:val="372966E6"/>
    <w:rsid w:val="372A4537"/>
    <w:rsid w:val="37CD4442"/>
    <w:rsid w:val="37FE1B18"/>
    <w:rsid w:val="38431D54"/>
    <w:rsid w:val="393F42CA"/>
    <w:rsid w:val="397321C6"/>
    <w:rsid w:val="39CE0A77"/>
    <w:rsid w:val="39EB4452"/>
    <w:rsid w:val="3B7D4312"/>
    <w:rsid w:val="3DDB6676"/>
    <w:rsid w:val="3EA11583"/>
    <w:rsid w:val="3EED47C8"/>
    <w:rsid w:val="3F676329"/>
    <w:rsid w:val="3FE574F2"/>
    <w:rsid w:val="400730F7"/>
    <w:rsid w:val="40FA4F7A"/>
    <w:rsid w:val="43962D05"/>
    <w:rsid w:val="443B5FD6"/>
    <w:rsid w:val="456D21BF"/>
    <w:rsid w:val="461C6549"/>
    <w:rsid w:val="4646138E"/>
    <w:rsid w:val="47CD48A3"/>
    <w:rsid w:val="47E0311C"/>
    <w:rsid w:val="4920630D"/>
    <w:rsid w:val="493C4382"/>
    <w:rsid w:val="49465201"/>
    <w:rsid w:val="4A4F5550"/>
    <w:rsid w:val="4A91694F"/>
    <w:rsid w:val="4CE4545C"/>
    <w:rsid w:val="4F244236"/>
    <w:rsid w:val="4F473A81"/>
    <w:rsid w:val="4F4D117E"/>
    <w:rsid w:val="50CA4969"/>
    <w:rsid w:val="50FA3B9F"/>
    <w:rsid w:val="524369A6"/>
    <w:rsid w:val="52A41F00"/>
    <w:rsid w:val="53D55AFF"/>
    <w:rsid w:val="551A46BC"/>
    <w:rsid w:val="55346855"/>
    <w:rsid w:val="554C1DF1"/>
    <w:rsid w:val="556C4241"/>
    <w:rsid w:val="56B74428"/>
    <w:rsid w:val="571C502A"/>
    <w:rsid w:val="571F7FB8"/>
    <w:rsid w:val="575E7ED9"/>
    <w:rsid w:val="57914433"/>
    <w:rsid w:val="57EC3645"/>
    <w:rsid w:val="58C527A1"/>
    <w:rsid w:val="59350DEE"/>
    <w:rsid w:val="5AB126F6"/>
    <w:rsid w:val="5BAF4E87"/>
    <w:rsid w:val="5C1271C4"/>
    <w:rsid w:val="5D8F6D1E"/>
    <w:rsid w:val="61932B55"/>
    <w:rsid w:val="61AE6C14"/>
    <w:rsid w:val="625422E5"/>
    <w:rsid w:val="659D3FA3"/>
    <w:rsid w:val="65DD3751"/>
    <w:rsid w:val="667016B7"/>
    <w:rsid w:val="67966EFB"/>
    <w:rsid w:val="67AE2497"/>
    <w:rsid w:val="67E61C31"/>
    <w:rsid w:val="68703757"/>
    <w:rsid w:val="68860BDA"/>
    <w:rsid w:val="68C33D20"/>
    <w:rsid w:val="68CD4B9F"/>
    <w:rsid w:val="68F77E6E"/>
    <w:rsid w:val="697274F4"/>
    <w:rsid w:val="6A5F5CCB"/>
    <w:rsid w:val="6BAC4ECE"/>
    <w:rsid w:val="6C8B0FF9"/>
    <w:rsid w:val="6E0950DD"/>
    <w:rsid w:val="6E11552E"/>
    <w:rsid w:val="718A5D23"/>
    <w:rsid w:val="719E532A"/>
    <w:rsid w:val="71CF1988"/>
    <w:rsid w:val="72C54B39"/>
    <w:rsid w:val="73E62FB9"/>
    <w:rsid w:val="79610CC7"/>
    <w:rsid w:val="7A124B07"/>
    <w:rsid w:val="7A262361"/>
    <w:rsid w:val="7A5A025C"/>
    <w:rsid w:val="7AA80FC8"/>
    <w:rsid w:val="7DD81BC4"/>
    <w:rsid w:val="7F0C233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ind w:left="899"/>
      <w:outlineLvl w:val="1"/>
    </w:pPr>
    <w:rPr>
      <w:rFonts w:ascii="宋体" w:hAnsi="宋体" w:eastAsia="宋体" w:cs="宋体"/>
      <w:b/>
      <w:bCs/>
      <w:sz w:val="24"/>
      <w:szCs w:val="24"/>
      <w:lang w:val="zh-CN" w:eastAsia="zh-CN" w:bidi="zh-CN"/>
    </w:rPr>
  </w:style>
  <w:style w:type="character" w:default="1" w:styleId="7">
    <w:name w:val="Default Paragraph Font"/>
    <w:semiHidden/>
    <w:unhideWhenUsed/>
    <w:qFormat/>
    <w:uiPriority w:val="1"/>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21"/>
      <w:szCs w:val="21"/>
      <w:lang w:val="zh-CN" w:eastAsia="zh-CN" w:bidi="zh-CN"/>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spacing w:before="139"/>
      <w:ind w:left="1255" w:hanging="528"/>
    </w:pPr>
    <w:rPr>
      <w:rFonts w:ascii="宋体" w:hAnsi="宋体" w:eastAsia="宋体" w:cs="宋体"/>
      <w:lang w:val="zh-CN" w:eastAsia="zh-CN" w:bidi="zh-CN"/>
    </w:rPr>
  </w:style>
  <w:style w:type="paragraph" w:customStyle="1" w:styleId="10">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1749</Words>
  <Characters>1752</Characters>
  <TotalTime>4</TotalTime>
  <ScaleCrop>false</ScaleCrop>
  <LinksUpToDate>false</LinksUpToDate>
  <CharactersWithSpaces>2553</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2022-01-10T09:14:00Z</dcterms:created>
  <dc:creator>wxc</dc:creator>
  <cp:lastModifiedBy>WPS_1729759813</cp:lastModifiedBy>
  <cp:lastPrinted>2022-07-25T14:33:00Z</cp:lastPrinted>
  <dcterms:modified xsi:type="dcterms:W3CDTF">2026-05-09T20:17:54Z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2021-09-28T00:00:00Z</vt:filetime>
  </property>
  <property fmtid="{D5CDD505-2E9C-101B-9397-08002B2CF9AE}" pid="3" name="Creator">
    <vt:lpwstr>WPS 文字</vt:lpwstr>
  </property>
  <property fmtid="{D5CDD505-2E9C-101B-9397-08002B2CF9AE}" pid="4" name="LastSaved">
    <vt:filetime>2022-01-10T00:00:00Z</vt:filetime>
  </property>
  <property fmtid="{D5CDD505-2E9C-101B-9397-08002B2CF9AE}" pid="5" name="KSOProductBuildVer">
    <vt:lpwstr>2052-12.1.24031.24031</vt:lpwstr>
  </property>
  <property fmtid="{D5CDD505-2E9C-101B-9397-08002B2CF9AE}" pid="6" name="ICV">
    <vt:lpwstr>912B65A9A0D7BD0EF225FF690DC28CE0_43</vt:lpwstr>
  </property>
  <property fmtid="{D5CDD505-2E9C-101B-9397-08002B2CF9AE}" pid="7" name="KSOTemplateDocerSaveRecord">
    <vt:lpwstr>eyJoZGlkIjoiN2MzNDY5ODAyNzE2MTFmOThmM2JjZjhiY2RiMzc0YzEiLCJ1c2VySWQiOiIxNjQ1NDAxMjU4In0=</vt:lpwstr>
  </property>
</Properties>
</file>